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CED" w:rsidRPr="002F484C" w:rsidRDefault="00877CED" w:rsidP="002F484C">
      <w:pPr>
        <w:keepNext/>
        <w:spacing w:after="0" w:line="240" w:lineRule="auto"/>
        <w:ind w:left="-142" w:firstLine="142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Задания</w:t>
      </w: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школьной олимпиады по биологии  11  класс</w:t>
      </w:r>
    </w:p>
    <w:p w:rsidR="00877CED" w:rsidRDefault="00877CED" w:rsidP="002F484C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2018-2019 учебный год</w:t>
      </w:r>
    </w:p>
    <w:p w:rsidR="002F484C" w:rsidRPr="002F484C" w:rsidRDefault="002F484C" w:rsidP="002F484C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CED" w:rsidRPr="002F484C" w:rsidRDefault="00877CED" w:rsidP="002F484C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CED" w:rsidRPr="002F484C" w:rsidRDefault="00877CED" w:rsidP="002F484C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Часть </w:t>
      </w:r>
      <w:r w:rsidRPr="002F484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I</w:t>
      </w:r>
      <w:r w:rsidRPr="002F48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Pr="002F48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Вам предлагаются тестовые задания, требующие выбора только одного ответа из четырех возможных. </w:t>
      </w:r>
      <w:r w:rsidRPr="002F48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Ответы занеси в матрицу</w:t>
      </w:r>
    </w:p>
    <w:p w:rsidR="00877CED" w:rsidRPr="002F484C" w:rsidRDefault="00877CED" w:rsidP="002F484C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7CED" w:rsidRPr="002F484C" w:rsidRDefault="00877CED" w:rsidP="002F484C">
      <w:pPr>
        <w:numPr>
          <w:ilvl w:val="0"/>
          <w:numId w:val="1"/>
        </w:num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2F484C">
        <w:rPr>
          <w:rFonts w:ascii="Times New Roman" w:eastAsia="Calibri" w:hAnsi="Times New Roman" w:cs="Times New Roman"/>
          <w:b/>
          <w:sz w:val="24"/>
          <w:szCs w:val="24"/>
        </w:rPr>
        <w:t>У амеб формирование цист способствует:</w:t>
      </w:r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484C">
        <w:rPr>
          <w:rFonts w:ascii="Times New Roman" w:eastAsia="Calibri" w:hAnsi="Times New Roman" w:cs="Times New Roman"/>
          <w:sz w:val="24"/>
          <w:szCs w:val="24"/>
        </w:rPr>
        <w:t>а)  защите</w:t>
      </w:r>
      <w:proofErr w:type="gramEnd"/>
      <w:r w:rsidRPr="002F484C">
        <w:rPr>
          <w:rFonts w:ascii="Times New Roman" w:eastAsia="Calibri" w:hAnsi="Times New Roman" w:cs="Times New Roman"/>
          <w:sz w:val="24"/>
          <w:szCs w:val="24"/>
        </w:rPr>
        <w:t xml:space="preserve"> от неблагоприятных условий </w:t>
      </w:r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484C">
        <w:rPr>
          <w:rFonts w:ascii="Times New Roman" w:eastAsia="Calibri" w:hAnsi="Times New Roman" w:cs="Times New Roman"/>
          <w:sz w:val="24"/>
          <w:szCs w:val="24"/>
        </w:rPr>
        <w:t>б)  расселению</w:t>
      </w:r>
      <w:proofErr w:type="gramEnd"/>
      <w:r w:rsidRPr="002F484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484C">
        <w:rPr>
          <w:rFonts w:ascii="Times New Roman" w:eastAsia="Calibri" w:hAnsi="Times New Roman" w:cs="Times New Roman"/>
          <w:sz w:val="24"/>
          <w:szCs w:val="24"/>
        </w:rPr>
        <w:t>в)  размножению</w:t>
      </w:r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484C">
        <w:rPr>
          <w:rFonts w:ascii="Times New Roman" w:eastAsia="Calibri" w:hAnsi="Times New Roman" w:cs="Times New Roman"/>
          <w:sz w:val="24"/>
          <w:szCs w:val="24"/>
        </w:rPr>
        <w:t>г)  защите</w:t>
      </w:r>
      <w:proofErr w:type="gramEnd"/>
      <w:r w:rsidRPr="002F484C">
        <w:rPr>
          <w:rFonts w:ascii="Times New Roman" w:eastAsia="Calibri" w:hAnsi="Times New Roman" w:cs="Times New Roman"/>
          <w:sz w:val="24"/>
          <w:szCs w:val="24"/>
        </w:rPr>
        <w:t xml:space="preserve"> и расселению</w:t>
      </w:r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7CED" w:rsidRPr="002F484C" w:rsidRDefault="00877CED" w:rsidP="002F484C">
      <w:pPr>
        <w:numPr>
          <w:ilvl w:val="0"/>
          <w:numId w:val="1"/>
        </w:num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2F484C">
        <w:rPr>
          <w:rFonts w:ascii="Times New Roman" w:eastAsia="Calibri" w:hAnsi="Times New Roman" w:cs="Times New Roman"/>
          <w:b/>
          <w:sz w:val="24"/>
          <w:szCs w:val="24"/>
        </w:rPr>
        <w:t>Ветроопыляемые растения обычно обладают следующими признаками:</w:t>
      </w:r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484C">
        <w:rPr>
          <w:rFonts w:ascii="Times New Roman" w:eastAsia="Calibri" w:hAnsi="Times New Roman" w:cs="Times New Roman"/>
          <w:sz w:val="24"/>
          <w:szCs w:val="24"/>
        </w:rPr>
        <w:t>а)  имеют</w:t>
      </w:r>
      <w:proofErr w:type="gramEnd"/>
      <w:r w:rsidRPr="002F484C">
        <w:rPr>
          <w:rFonts w:ascii="Times New Roman" w:eastAsia="Calibri" w:hAnsi="Times New Roman" w:cs="Times New Roman"/>
          <w:sz w:val="24"/>
          <w:szCs w:val="24"/>
        </w:rPr>
        <w:t xml:space="preserve"> очень много мелкой пыльцы</w:t>
      </w:r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484C">
        <w:rPr>
          <w:rFonts w:ascii="Times New Roman" w:eastAsia="Calibri" w:hAnsi="Times New Roman" w:cs="Times New Roman"/>
          <w:sz w:val="24"/>
          <w:szCs w:val="24"/>
        </w:rPr>
        <w:t>б)  имеют</w:t>
      </w:r>
      <w:proofErr w:type="gramEnd"/>
      <w:r w:rsidRPr="002F484C">
        <w:rPr>
          <w:rFonts w:ascii="Times New Roman" w:eastAsia="Calibri" w:hAnsi="Times New Roman" w:cs="Times New Roman"/>
          <w:sz w:val="24"/>
          <w:szCs w:val="24"/>
        </w:rPr>
        <w:t xml:space="preserve"> крупный околоцветник </w:t>
      </w:r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484C">
        <w:rPr>
          <w:rFonts w:ascii="Times New Roman" w:eastAsia="Calibri" w:hAnsi="Times New Roman" w:cs="Times New Roman"/>
          <w:sz w:val="24"/>
          <w:szCs w:val="24"/>
        </w:rPr>
        <w:t>в)  имеют</w:t>
      </w:r>
      <w:proofErr w:type="gramEnd"/>
      <w:r w:rsidRPr="002F484C">
        <w:rPr>
          <w:rFonts w:ascii="Times New Roman" w:eastAsia="Calibri" w:hAnsi="Times New Roman" w:cs="Times New Roman"/>
          <w:sz w:val="24"/>
          <w:szCs w:val="24"/>
        </w:rPr>
        <w:t xml:space="preserve"> ярко окрашенный венчик </w:t>
      </w:r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484C">
        <w:rPr>
          <w:rFonts w:ascii="Times New Roman" w:eastAsia="Calibri" w:hAnsi="Times New Roman" w:cs="Times New Roman"/>
          <w:sz w:val="24"/>
          <w:szCs w:val="24"/>
        </w:rPr>
        <w:t>г)  обладают</w:t>
      </w:r>
      <w:proofErr w:type="gramEnd"/>
      <w:r w:rsidRPr="002F484C">
        <w:rPr>
          <w:rFonts w:ascii="Times New Roman" w:eastAsia="Calibri" w:hAnsi="Times New Roman" w:cs="Times New Roman"/>
          <w:sz w:val="24"/>
          <w:szCs w:val="24"/>
        </w:rPr>
        <w:t xml:space="preserve"> всеми этими признаками</w:t>
      </w:r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7CED" w:rsidRPr="002F484C" w:rsidRDefault="00877CED" w:rsidP="002F484C">
      <w:pPr>
        <w:numPr>
          <w:ilvl w:val="0"/>
          <w:numId w:val="1"/>
        </w:num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2F484C">
        <w:rPr>
          <w:rFonts w:ascii="Times New Roman" w:eastAsia="Calibri" w:hAnsi="Times New Roman" w:cs="Times New Roman"/>
          <w:b/>
          <w:sz w:val="24"/>
          <w:szCs w:val="24"/>
        </w:rPr>
        <w:t>С растениями грибы объединяет:</w:t>
      </w:r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484C">
        <w:rPr>
          <w:rFonts w:ascii="Times New Roman" w:eastAsia="Calibri" w:hAnsi="Times New Roman" w:cs="Times New Roman"/>
          <w:sz w:val="24"/>
          <w:szCs w:val="24"/>
        </w:rPr>
        <w:t>а)  неподвижность</w:t>
      </w:r>
      <w:proofErr w:type="gramEnd"/>
      <w:r w:rsidRPr="002F484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484C">
        <w:rPr>
          <w:rFonts w:ascii="Times New Roman" w:eastAsia="Calibri" w:hAnsi="Times New Roman" w:cs="Times New Roman"/>
          <w:sz w:val="24"/>
          <w:szCs w:val="24"/>
        </w:rPr>
        <w:t>б)  наличие</w:t>
      </w:r>
      <w:proofErr w:type="gramEnd"/>
      <w:r w:rsidRPr="002F484C">
        <w:rPr>
          <w:rFonts w:ascii="Times New Roman" w:eastAsia="Calibri" w:hAnsi="Times New Roman" w:cs="Times New Roman"/>
          <w:sz w:val="24"/>
          <w:szCs w:val="24"/>
        </w:rPr>
        <w:t xml:space="preserve"> клеточных стенок </w:t>
      </w:r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484C">
        <w:rPr>
          <w:rFonts w:ascii="Times New Roman" w:eastAsia="Calibri" w:hAnsi="Times New Roman" w:cs="Times New Roman"/>
          <w:sz w:val="24"/>
          <w:szCs w:val="24"/>
        </w:rPr>
        <w:t>в)  постоянный</w:t>
      </w:r>
      <w:proofErr w:type="gramEnd"/>
      <w:r w:rsidRPr="002F484C">
        <w:rPr>
          <w:rFonts w:ascii="Times New Roman" w:eastAsia="Calibri" w:hAnsi="Times New Roman" w:cs="Times New Roman"/>
          <w:sz w:val="24"/>
          <w:szCs w:val="24"/>
        </w:rPr>
        <w:t xml:space="preserve"> верхушечный рост </w:t>
      </w:r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484C">
        <w:rPr>
          <w:rFonts w:ascii="Times New Roman" w:eastAsia="Calibri" w:hAnsi="Times New Roman" w:cs="Times New Roman"/>
          <w:sz w:val="24"/>
          <w:szCs w:val="24"/>
        </w:rPr>
        <w:t>г)  все</w:t>
      </w:r>
      <w:proofErr w:type="gramEnd"/>
      <w:r w:rsidRPr="002F484C">
        <w:rPr>
          <w:rFonts w:ascii="Times New Roman" w:eastAsia="Calibri" w:hAnsi="Times New Roman" w:cs="Times New Roman"/>
          <w:sz w:val="24"/>
          <w:szCs w:val="24"/>
        </w:rPr>
        <w:t xml:space="preserve"> эти признаки </w:t>
      </w:r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7CED" w:rsidRPr="002F484C" w:rsidRDefault="00877CED" w:rsidP="002F484C">
      <w:pPr>
        <w:numPr>
          <w:ilvl w:val="0"/>
          <w:numId w:val="1"/>
        </w:num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2F484C">
        <w:rPr>
          <w:rFonts w:ascii="Times New Roman" w:eastAsia="Calibri" w:hAnsi="Times New Roman" w:cs="Times New Roman"/>
          <w:b/>
          <w:sz w:val="24"/>
          <w:szCs w:val="24"/>
        </w:rPr>
        <w:t>Сердце у головастиков:</w:t>
      </w:r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484C">
        <w:rPr>
          <w:rFonts w:ascii="Times New Roman" w:eastAsia="Calibri" w:hAnsi="Times New Roman" w:cs="Times New Roman"/>
          <w:sz w:val="24"/>
          <w:szCs w:val="24"/>
        </w:rPr>
        <w:t>а)  однокамерное</w:t>
      </w:r>
      <w:proofErr w:type="gramEnd"/>
      <w:r w:rsidRPr="002F484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484C">
        <w:rPr>
          <w:rFonts w:ascii="Times New Roman" w:eastAsia="Calibri" w:hAnsi="Times New Roman" w:cs="Times New Roman"/>
          <w:sz w:val="24"/>
          <w:szCs w:val="24"/>
        </w:rPr>
        <w:t>б)  двухкамерное</w:t>
      </w:r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484C">
        <w:rPr>
          <w:rFonts w:ascii="Times New Roman" w:eastAsia="Calibri" w:hAnsi="Times New Roman" w:cs="Times New Roman"/>
          <w:sz w:val="24"/>
          <w:szCs w:val="24"/>
        </w:rPr>
        <w:t xml:space="preserve">в)  </w:t>
      </w:r>
      <w:proofErr w:type="spellStart"/>
      <w:r w:rsidRPr="002F484C">
        <w:rPr>
          <w:rFonts w:ascii="Times New Roman" w:eastAsia="Calibri" w:hAnsi="Times New Roman" w:cs="Times New Roman"/>
          <w:sz w:val="24"/>
          <w:szCs w:val="24"/>
        </w:rPr>
        <w:t>трехкамерное</w:t>
      </w:r>
      <w:proofErr w:type="spellEnd"/>
      <w:proofErr w:type="gramEnd"/>
      <w:r w:rsidRPr="002F484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484C">
        <w:rPr>
          <w:rFonts w:ascii="Times New Roman" w:eastAsia="Calibri" w:hAnsi="Times New Roman" w:cs="Times New Roman"/>
          <w:sz w:val="24"/>
          <w:szCs w:val="24"/>
        </w:rPr>
        <w:t>г)  отсутствует</w:t>
      </w:r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7CED" w:rsidRPr="002F484C" w:rsidRDefault="00877CED" w:rsidP="002F484C">
      <w:pPr>
        <w:numPr>
          <w:ilvl w:val="0"/>
          <w:numId w:val="1"/>
        </w:num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2F484C">
        <w:rPr>
          <w:rFonts w:ascii="Times New Roman" w:eastAsia="Calibri" w:hAnsi="Times New Roman" w:cs="Times New Roman"/>
          <w:b/>
          <w:sz w:val="24"/>
          <w:szCs w:val="24"/>
        </w:rPr>
        <w:t>Какое животное не относится к семейству куньих?</w:t>
      </w:r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484C">
        <w:rPr>
          <w:rFonts w:ascii="Times New Roman" w:eastAsia="Calibri" w:hAnsi="Times New Roman" w:cs="Times New Roman"/>
          <w:sz w:val="24"/>
          <w:szCs w:val="24"/>
        </w:rPr>
        <w:t>а)  выдра</w:t>
      </w:r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484C">
        <w:rPr>
          <w:rFonts w:ascii="Times New Roman" w:eastAsia="Calibri" w:hAnsi="Times New Roman" w:cs="Times New Roman"/>
          <w:sz w:val="24"/>
          <w:szCs w:val="24"/>
        </w:rPr>
        <w:t>б)  росомаха</w:t>
      </w:r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484C">
        <w:rPr>
          <w:rFonts w:ascii="Times New Roman" w:eastAsia="Calibri" w:hAnsi="Times New Roman" w:cs="Times New Roman"/>
          <w:sz w:val="24"/>
          <w:szCs w:val="24"/>
        </w:rPr>
        <w:t>в)  мангуст</w:t>
      </w:r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484C">
        <w:rPr>
          <w:rFonts w:ascii="Times New Roman" w:eastAsia="Calibri" w:hAnsi="Times New Roman" w:cs="Times New Roman"/>
          <w:sz w:val="24"/>
          <w:szCs w:val="24"/>
        </w:rPr>
        <w:t>г)  барсук</w:t>
      </w:r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77CED" w:rsidRPr="002F484C" w:rsidRDefault="00877CED" w:rsidP="002F484C">
      <w:pPr>
        <w:numPr>
          <w:ilvl w:val="0"/>
          <w:numId w:val="1"/>
        </w:numPr>
        <w:shd w:val="clear" w:color="auto" w:fill="FFFFFF"/>
        <w:spacing w:after="0"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Какой набор хромосом находится в клетках первичного эндосперма в семени сосны?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гаплоидный;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диплоидный;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триплоидный</w:t>
      </w:r>
      <w:proofErr w:type="spellEnd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полиплоидный;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CED" w:rsidRPr="002F484C" w:rsidRDefault="00877CED" w:rsidP="002F484C">
      <w:pPr>
        <w:numPr>
          <w:ilvl w:val="0"/>
          <w:numId w:val="1"/>
        </w:numPr>
        <w:shd w:val="clear" w:color="auto" w:fill="FFFFFF"/>
        <w:spacing w:after="0"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Формула цветка Ч</w:t>
      </w:r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vertAlign w:val="subscript"/>
        </w:rPr>
        <w:t>5</w:t>
      </w:r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Л</w:t>
      </w:r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vertAlign w:val="subscript"/>
        </w:rPr>
        <w:t>1+2+(2)</w:t>
      </w:r>
      <w:r w:rsidRPr="002F484C">
        <w:rPr>
          <w:rFonts w:ascii="Times New Roman" w:eastAsia="Calibri" w:hAnsi="Times New Roman" w:cs="Times New Roman"/>
          <w:sz w:val="24"/>
          <w:szCs w:val="24"/>
        </w:rPr>
        <w:t> </w:t>
      </w:r>
      <w:proofErr w:type="gramStart"/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Т</w:t>
      </w:r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vertAlign w:val="subscript"/>
        </w:rPr>
        <w:t>(</w:t>
      </w:r>
      <w:proofErr w:type="gramEnd"/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vertAlign w:val="subscript"/>
        </w:rPr>
        <w:t>9)+1</w:t>
      </w:r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П</w:t>
      </w:r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vertAlign w:val="subscript"/>
        </w:rPr>
        <w:t>1</w:t>
      </w:r>
      <w:r w:rsidRPr="002F484C">
        <w:rPr>
          <w:rFonts w:ascii="Times New Roman" w:eastAsia="Calibri" w:hAnsi="Times New Roman" w:cs="Times New Roman"/>
          <w:sz w:val="24"/>
          <w:szCs w:val="24"/>
        </w:rPr>
        <w:t> </w:t>
      </w:r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характерна для</w:t>
      </w:r>
      <w:r w:rsidRPr="002F484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гороха и рапса;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люцерны и чины;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яблони и томата;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картофеля и белены;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CED" w:rsidRPr="002F484C" w:rsidRDefault="00877CED" w:rsidP="002F484C">
      <w:pPr>
        <w:numPr>
          <w:ilvl w:val="0"/>
          <w:numId w:val="1"/>
        </w:numPr>
        <w:shd w:val="clear" w:color="auto" w:fill="FFFFFF"/>
        <w:spacing w:after="0"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lastRenderedPageBreak/>
        <w:t>Конидиальное</w:t>
      </w:r>
      <w:proofErr w:type="spellEnd"/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спороношение характерно для: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сморчков;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аспергилла;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сфагнума;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орляка.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9.  </w:t>
      </w:r>
      <w:r w:rsidRPr="002F484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Бактерии являются возбудителями: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клещевого энцефалита;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чумы;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коревой краснухи;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гепатита А.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CED" w:rsidRPr="002F484C" w:rsidRDefault="00877CED" w:rsidP="002F484C">
      <w:pPr>
        <w:numPr>
          <w:ilvl w:val="0"/>
          <w:numId w:val="2"/>
        </w:numPr>
        <w:shd w:val="clear" w:color="auto" w:fill="FFFFFF"/>
        <w:spacing w:after="0"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Плодовые тела грибов образованы: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мицелием;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микоризой;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ризоидами;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конидиями.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CED" w:rsidRPr="002F484C" w:rsidRDefault="00877CED" w:rsidP="002F484C">
      <w:pPr>
        <w:numPr>
          <w:ilvl w:val="0"/>
          <w:numId w:val="2"/>
        </w:numPr>
        <w:shd w:val="clear" w:color="auto" w:fill="FFFFFF"/>
        <w:spacing w:after="0"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У животного, изображённого на рисунке, </w:t>
      </w:r>
      <w:proofErr w:type="spellStart"/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отсутствуе</w:t>
      </w:r>
      <w:proofErr w:type="spellEnd"/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(ю)т: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458ED765" wp14:editId="13EA1848">
            <wp:extent cx="1033780" cy="1208405"/>
            <wp:effectExtent l="0" t="0" r="0" b="0"/>
            <wp:docPr id="1" name="Рисунок 1" descr="http://olimpiadnye-zadanija.ru/wp-content/uploads/2017/11/1.10.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olimpiadnye-zadanija.ru/wp-content/uploads/2017/11/1.10.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сократительные клетки;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эктодерма;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мезодерма;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энтодерма.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CED" w:rsidRPr="002F484C" w:rsidRDefault="00877CED" w:rsidP="002F484C">
      <w:pPr>
        <w:numPr>
          <w:ilvl w:val="0"/>
          <w:numId w:val="2"/>
        </w:numPr>
        <w:shd w:val="clear" w:color="auto" w:fill="FFFFFF"/>
        <w:spacing w:after="0"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Полость тела у кольчатых червей: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первичная;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вторичная;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смешанная;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отсутствует, промежутки между органами заполнены паренхиматозными клетками.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CED" w:rsidRPr="002F484C" w:rsidRDefault="002F484C" w:rsidP="002F484C">
      <w:pPr>
        <w:spacing w:after="0" w:line="240" w:lineRule="auto"/>
        <w:ind w:hanging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877CED"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  В какой стадии профазы 1 мейоза начинается образование бивалента  </w:t>
      </w:r>
      <w:proofErr w:type="gramStart"/>
      <w:r w:rsidR="00877CED"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(</w:t>
      </w:r>
      <w:proofErr w:type="gramEnd"/>
      <w:r w:rsidR="00877CED"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синапса) </w:t>
      </w:r>
      <w:r w:rsidR="00877CED"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гомологичных хромосом?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 </w:t>
      </w:r>
      <w:proofErr w:type="spell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лептонема</w:t>
      </w:r>
      <w:proofErr w:type="spellEnd"/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 </w:t>
      </w:r>
      <w:proofErr w:type="spell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зигонема</w:t>
      </w:r>
      <w:proofErr w:type="spellEnd"/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 </w:t>
      </w:r>
      <w:proofErr w:type="spell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пахинема</w:t>
      </w:r>
      <w:proofErr w:type="spellEnd"/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 </w:t>
      </w:r>
      <w:proofErr w:type="spell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диплонема</w:t>
      </w:r>
      <w:proofErr w:type="spellEnd"/>
      <w:proofErr w:type="gramEnd"/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CED" w:rsidRPr="002F484C" w:rsidRDefault="002F484C" w:rsidP="002F484C">
      <w:pPr>
        <w:widowControl w:val="0"/>
        <w:tabs>
          <w:tab w:val="left" w:pos="711"/>
        </w:tabs>
        <w:spacing w:after="0" w:line="240" w:lineRule="auto"/>
        <w:ind w:right="20" w:hanging="142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  <w:r w:rsidR="00877CED" w:rsidRPr="002F484C">
        <w:rPr>
          <w:rFonts w:ascii="Times New Roman" w:eastAsia="Arial Unicode MS" w:hAnsi="Times New Roman" w:cs="Times New Roman"/>
          <w:b/>
          <w:sz w:val="24"/>
          <w:szCs w:val="24"/>
        </w:rPr>
        <w:t>14.  Как называется комплекс, состоящий из од</w:t>
      </w:r>
      <w:r w:rsidR="00877CED" w:rsidRPr="002F484C">
        <w:rPr>
          <w:rFonts w:ascii="Times New Roman" w:eastAsia="Arial Unicode MS" w:hAnsi="Times New Roman" w:cs="Times New Roman"/>
          <w:b/>
          <w:sz w:val="24"/>
          <w:szCs w:val="24"/>
        </w:rPr>
        <w:softHyphen/>
        <w:t xml:space="preserve">ной молекулы </w:t>
      </w:r>
      <w:proofErr w:type="spellStart"/>
      <w:r w:rsidR="00877CED" w:rsidRPr="002F484C">
        <w:rPr>
          <w:rFonts w:ascii="Times New Roman" w:eastAsia="Arial Unicode MS" w:hAnsi="Times New Roman" w:cs="Times New Roman"/>
          <w:b/>
          <w:sz w:val="24"/>
          <w:szCs w:val="24"/>
        </w:rPr>
        <w:t>иРНК</w:t>
      </w:r>
      <w:proofErr w:type="spellEnd"/>
      <w:r w:rsidR="00877CED" w:rsidRPr="002F484C">
        <w:rPr>
          <w:rFonts w:ascii="Times New Roman" w:eastAsia="Arial Unicode MS" w:hAnsi="Times New Roman" w:cs="Times New Roman"/>
          <w:b/>
          <w:sz w:val="24"/>
          <w:szCs w:val="24"/>
        </w:rPr>
        <w:t xml:space="preserve"> и связанных </w:t>
      </w:r>
      <w:proofErr w:type="gramStart"/>
      <w:r w:rsidR="00877CED" w:rsidRPr="002F484C">
        <w:rPr>
          <w:rFonts w:ascii="Times New Roman" w:eastAsia="Arial Unicode MS" w:hAnsi="Times New Roman" w:cs="Times New Roman"/>
          <w:b/>
          <w:sz w:val="24"/>
          <w:szCs w:val="24"/>
        </w:rPr>
        <w:t>с  ней</w:t>
      </w:r>
      <w:proofErr w:type="gramEnd"/>
      <w:r w:rsidR="00877CED" w:rsidRPr="002F484C">
        <w:rPr>
          <w:rFonts w:ascii="Times New Roman" w:eastAsia="Arial Unicode MS" w:hAnsi="Times New Roman" w:cs="Times New Roman"/>
          <w:b/>
          <w:sz w:val="24"/>
          <w:szCs w:val="24"/>
        </w:rPr>
        <w:t xml:space="preserve"> рибосом?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 </w:t>
      </w:r>
      <w:proofErr w:type="spell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нуклеосома</w:t>
      </w:r>
      <w:proofErr w:type="spellEnd"/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 </w:t>
      </w:r>
      <w:proofErr w:type="spell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полисома</w:t>
      </w:r>
      <w:proofErr w:type="spellEnd"/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 </w:t>
      </w:r>
      <w:proofErr w:type="spell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липосома</w:t>
      </w:r>
      <w:proofErr w:type="spellEnd"/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г)  хромонема</w:t>
      </w:r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15.  Какой процесс является «лишним» - не соответствующим трём остальным?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а)  транскрипция</w:t>
      </w:r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б)  трансляция</w:t>
      </w:r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в)  ферментация</w:t>
      </w:r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г)  репликация</w:t>
      </w:r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CED" w:rsidRPr="002F484C" w:rsidRDefault="00877CED" w:rsidP="002F484C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В природных сообществах роль </w:t>
      </w:r>
      <w:proofErr w:type="spellStart"/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консументов</w:t>
      </w:r>
      <w:proofErr w:type="spellEnd"/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второго порядка, как правило, могут играть:</w:t>
      </w:r>
    </w:p>
    <w:p w:rsidR="00877CED" w:rsidRPr="002F484C" w:rsidRDefault="00877CED" w:rsidP="002F484C">
      <w:pPr>
        <w:shd w:val="clear" w:color="auto" w:fill="FFFFFF"/>
        <w:spacing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sz w:val="24"/>
          <w:szCs w:val="24"/>
        </w:rPr>
        <w:t>а) карась, пеночка, жужелица;</w:t>
      </w:r>
    </w:p>
    <w:p w:rsidR="00877CED" w:rsidRPr="002F484C" w:rsidRDefault="00877CED" w:rsidP="002F484C">
      <w:pPr>
        <w:shd w:val="clear" w:color="auto" w:fill="FFFFFF"/>
        <w:spacing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sz w:val="24"/>
          <w:szCs w:val="24"/>
        </w:rPr>
        <w:t>б) прыткая ящерица, морская звезда, заяц;</w:t>
      </w:r>
    </w:p>
    <w:p w:rsidR="00877CED" w:rsidRPr="002F484C" w:rsidRDefault="00877CED" w:rsidP="002F484C">
      <w:pPr>
        <w:shd w:val="clear" w:color="auto" w:fill="FFFFFF"/>
        <w:spacing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sz w:val="24"/>
          <w:szCs w:val="24"/>
        </w:rPr>
        <w:t>в)</w:t>
      </w:r>
      <w:r w:rsidR="00E76414" w:rsidRPr="002F484C">
        <w:rPr>
          <w:rFonts w:ascii="Times New Roman" w:eastAsia="Calibri" w:hAnsi="Times New Roman" w:cs="Times New Roman"/>
          <w:sz w:val="24"/>
          <w:szCs w:val="24"/>
        </w:rPr>
        <w:t xml:space="preserve"> змея</w:t>
      </w:r>
      <w:r w:rsidRPr="002F484C">
        <w:rPr>
          <w:rFonts w:ascii="Times New Roman" w:eastAsia="Calibri" w:hAnsi="Times New Roman" w:cs="Times New Roman"/>
          <w:sz w:val="24"/>
          <w:szCs w:val="24"/>
        </w:rPr>
        <w:t>, паук, скворец;</w:t>
      </w:r>
    </w:p>
    <w:p w:rsidR="00877CED" w:rsidRPr="002F484C" w:rsidRDefault="00877CED" w:rsidP="002F484C">
      <w:pPr>
        <w:shd w:val="clear" w:color="auto" w:fill="FFFFFF"/>
        <w:spacing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sz w:val="24"/>
          <w:szCs w:val="24"/>
        </w:rPr>
        <w:t>г) хомяк, лягушка, канюк.</w:t>
      </w:r>
    </w:p>
    <w:p w:rsidR="002F484C" w:rsidRDefault="002F484C" w:rsidP="002F484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CED" w:rsidRPr="002F484C" w:rsidRDefault="00877CED" w:rsidP="002F484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17. </w:t>
      </w:r>
      <w:r w:rsidRPr="002F484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У человека отсутствие потовых желёз зависит от рецессивного сцепленного с полом гена, локализованного в Х хромосоме. В семье отец и сын имеют эту аномалию, а мать здорова. Вероятность появления данной аномалии у дочерей в этой семье составляет: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а) 0 %;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б) 25 %;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в) 50 %;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г) 100 %.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CED" w:rsidRPr="002F484C" w:rsidRDefault="00877CED" w:rsidP="002F484C">
      <w:pPr>
        <w:numPr>
          <w:ilvl w:val="0"/>
          <w:numId w:val="4"/>
        </w:numPr>
        <w:shd w:val="clear" w:color="auto" w:fill="FFFFFF"/>
        <w:spacing w:after="0"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В </w:t>
      </w:r>
      <w:proofErr w:type="spellStart"/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тРНК</w:t>
      </w:r>
      <w:proofErr w:type="spellEnd"/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в состав антикодона входит:</w:t>
      </w:r>
    </w:p>
    <w:p w:rsidR="00877CED" w:rsidRPr="002F484C" w:rsidRDefault="00877CED" w:rsidP="002F484C">
      <w:pPr>
        <w:shd w:val="clear" w:color="auto" w:fill="FFFFFF"/>
        <w:spacing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sz w:val="24"/>
          <w:szCs w:val="24"/>
        </w:rPr>
        <w:t>а) один нуклеотид;</w:t>
      </w:r>
    </w:p>
    <w:p w:rsidR="00877CED" w:rsidRPr="002F484C" w:rsidRDefault="00877CED" w:rsidP="002F484C">
      <w:pPr>
        <w:shd w:val="clear" w:color="auto" w:fill="FFFFFF"/>
        <w:spacing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sz w:val="24"/>
          <w:szCs w:val="24"/>
        </w:rPr>
        <w:t>б) два нуклеотида;</w:t>
      </w:r>
    </w:p>
    <w:p w:rsidR="00877CED" w:rsidRPr="002F484C" w:rsidRDefault="00877CED" w:rsidP="002F484C">
      <w:pPr>
        <w:shd w:val="clear" w:color="auto" w:fill="FFFFFF"/>
        <w:spacing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sz w:val="24"/>
          <w:szCs w:val="24"/>
        </w:rPr>
        <w:t>в) три нуклеотида;</w:t>
      </w:r>
    </w:p>
    <w:p w:rsidR="00877CED" w:rsidRPr="002F484C" w:rsidRDefault="00877CED" w:rsidP="002F484C">
      <w:pPr>
        <w:shd w:val="clear" w:color="auto" w:fill="FFFFFF"/>
        <w:spacing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sz w:val="24"/>
          <w:szCs w:val="24"/>
        </w:rPr>
        <w:t>г) четыре нуклеотида.</w:t>
      </w:r>
    </w:p>
    <w:p w:rsidR="002F484C" w:rsidRDefault="002F484C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19. </w:t>
      </w:r>
      <w:r w:rsidRPr="002F484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Женская </w:t>
      </w:r>
      <w:proofErr w:type="spellStart"/>
      <w:r w:rsidRPr="002F484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гетерогаметность</w:t>
      </w:r>
      <w:proofErr w:type="spellEnd"/>
      <w:r w:rsidRPr="002F484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характерна для:</w:t>
      </w:r>
    </w:p>
    <w:p w:rsidR="00877CED" w:rsidRPr="002F484C" w:rsidRDefault="00877CED" w:rsidP="002F484C">
      <w:pPr>
        <w:shd w:val="clear" w:color="auto" w:fill="FFFFFF"/>
        <w:spacing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sz w:val="24"/>
          <w:szCs w:val="24"/>
        </w:rPr>
        <w:t>а) мух;</w:t>
      </w:r>
    </w:p>
    <w:p w:rsidR="00877CED" w:rsidRPr="002F484C" w:rsidRDefault="00877CED" w:rsidP="002F484C">
      <w:pPr>
        <w:shd w:val="clear" w:color="auto" w:fill="FFFFFF"/>
        <w:spacing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sz w:val="24"/>
          <w:szCs w:val="24"/>
        </w:rPr>
        <w:t>б) птиц;</w:t>
      </w:r>
    </w:p>
    <w:p w:rsidR="00877CED" w:rsidRPr="002F484C" w:rsidRDefault="00877CED" w:rsidP="002F484C">
      <w:pPr>
        <w:shd w:val="clear" w:color="auto" w:fill="FFFFFF"/>
        <w:spacing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sz w:val="24"/>
          <w:szCs w:val="24"/>
        </w:rPr>
        <w:t>в) млекопитающих;</w:t>
      </w:r>
    </w:p>
    <w:p w:rsidR="00877CED" w:rsidRPr="002F484C" w:rsidRDefault="00877CED" w:rsidP="002F484C">
      <w:pPr>
        <w:shd w:val="clear" w:color="auto" w:fill="FFFFFF"/>
        <w:spacing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sz w:val="24"/>
          <w:szCs w:val="24"/>
        </w:rPr>
        <w:t>г) все ответы верны.</w:t>
      </w:r>
    </w:p>
    <w:p w:rsidR="00877CED" w:rsidRPr="002F484C" w:rsidRDefault="00877CED" w:rsidP="002F484C">
      <w:pPr>
        <w:shd w:val="clear" w:color="auto" w:fill="FFFFFF"/>
        <w:spacing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877CED" w:rsidRPr="002F484C" w:rsidRDefault="00877CED" w:rsidP="002F484C">
      <w:pPr>
        <w:shd w:val="clear" w:color="auto" w:fill="FFFFFF"/>
        <w:spacing w:line="240" w:lineRule="auto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b/>
          <w:sz w:val="24"/>
          <w:szCs w:val="24"/>
        </w:rPr>
        <w:t>20</w:t>
      </w:r>
      <w:r w:rsidRPr="002F484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2F484C">
        <w:rPr>
          <w:rFonts w:ascii="Times New Roman" w:eastAsia="Calibri" w:hAnsi="Times New Roman" w:cs="Times New Roman"/>
          <w:b/>
          <w:sz w:val="24"/>
          <w:szCs w:val="24"/>
        </w:rPr>
        <w:t xml:space="preserve">  Двойное оплодотворение покрытосеменных растений – это:</w:t>
      </w:r>
      <w:r w:rsidRPr="002F484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а)  слияние двух спермиев с яйцеклеткой                                                                                                           б)  слияние одного спермия и одной яйцеклетки                                                                                                      в)  слияние двух спермиев с яйцеклеткой и центральной клеткой                                                                                   г)  слияние двух спермиев с двумя клетками - антагонистами</w:t>
      </w:r>
    </w:p>
    <w:p w:rsid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   Наибольший вред двудольному растению может принести: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а)  удаление</w:t>
      </w:r>
      <w:proofErr w:type="gramEnd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сердцевины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б)  удаление</w:t>
      </w:r>
      <w:proofErr w:type="gramEnd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пробковой ткани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в)  удаление</w:t>
      </w:r>
      <w:proofErr w:type="gramEnd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коры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г)  удаление</w:t>
      </w:r>
      <w:proofErr w:type="gramEnd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пробкового камбия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22.Половой процесс (</w:t>
      </w:r>
      <w:proofErr w:type="spellStart"/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коньюгация</w:t>
      </w:r>
      <w:proofErr w:type="spellEnd"/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характерен для:</w:t>
      </w: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а)  хламидомонады</w:t>
      </w:r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б)  эвглены</w:t>
      </w:r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в)  спирогиры</w:t>
      </w:r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 </w:t>
      </w:r>
      <w:proofErr w:type="spell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улотрикса</w:t>
      </w:r>
      <w:proofErr w:type="spellEnd"/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A5259" w:rsidRPr="002F484C" w:rsidRDefault="00CA5259" w:rsidP="002F484C">
      <w:pPr>
        <w:tabs>
          <w:tab w:val="num" w:pos="540"/>
        </w:tabs>
        <w:spacing w:after="120" w:line="240" w:lineRule="auto"/>
        <w:ind w:left="-284" w:right="-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  <w:r w:rsid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877CED"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23. </w:t>
      </w: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Эпителий на поверхности тела:</w:t>
      </w: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однослойный;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двухслойный; 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многослойный </w:t>
      </w:r>
      <w:proofErr w:type="spell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ороговевающий</w:t>
      </w:r>
      <w:proofErr w:type="spellEnd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2F484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многослойный </w:t>
      </w:r>
      <w:proofErr w:type="spell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неороговевающий</w:t>
      </w:r>
      <w:proofErr w:type="spellEnd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24. Мозолистое тело соединяет: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а)  спинной</w:t>
      </w:r>
      <w:proofErr w:type="gramEnd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головной мозг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б)  большие</w:t>
      </w:r>
      <w:proofErr w:type="gramEnd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полушария головного мозга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в)  гипоталамус</w:t>
      </w:r>
      <w:proofErr w:type="gramEnd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гипофиз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г)  мозжечок</w:t>
      </w:r>
      <w:proofErr w:type="gramEnd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большие полушария головного мозга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CED" w:rsidRPr="002F484C" w:rsidRDefault="00877CED" w:rsidP="002F484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25.У человека центры слюноотделения находятся в отделе мозга, обозначенном     на рисунке цифрой: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2F484C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16B24CCA" wp14:editId="51389190">
            <wp:extent cx="2027555" cy="1677670"/>
            <wp:effectExtent l="0" t="0" r="0" b="0"/>
            <wp:docPr id="2" name="Рисунок 2" descr="http://olimpiadnye-zadanija.ru/wp-content/uploads/2017/11/1.7.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limpiadnye-zadanija.ru/wp-content/uploads/2017/11/1.7.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167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а) 1; б) 2; в) 3; г) 4.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CED" w:rsidRPr="002F484C" w:rsidRDefault="00877CED" w:rsidP="002F484C">
      <w:pPr>
        <w:numPr>
          <w:ilvl w:val="0"/>
          <w:numId w:val="5"/>
        </w:numPr>
        <w:shd w:val="clear" w:color="auto" w:fill="FFFFFF"/>
        <w:spacing w:after="0"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Эритроциты, помещённые в гипертонический раствор:</w:t>
      </w:r>
    </w:p>
    <w:p w:rsidR="00877CED" w:rsidRPr="002F484C" w:rsidRDefault="00877CED" w:rsidP="002F484C">
      <w:pPr>
        <w:shd w:val="clear" w:color="auto" w:fill="FFFFFF"/>
        <w:spacing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sz w:val="24"/>
          <w:szCs w:val="24"/>
        </w:rPr>
        <w:t>а) лопаются, высвобождая содержимое в окружающую среду;</w:t>
      </w:r>
    </w:p>
    <w:p w:rsidR="00877CED" w:rsidRPr="002F484C" w:rsidRDefault="00877CED" w:rsidP="002F484C">
      <w:pPr>
        <w:shd w:val="clear" w:color="auto" w:fill="FFFFFF"/>
        <w:spacing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sz w:val="24"/>
          <w:szCs w:val="24"/>
        </w:rPr>
        <w:t>б) уменьшаются в объёме и сморщиваются;</w:t>
      </w:r>
    </w:p>
    <w:p w:rsidR="00877CED" w:rsidRPr="002F484C" w:rsidRDefault="00877CED" w:rsidP="002F484C">
      <w:pPr>
        <w:shd w:val="clear" w:color="auto" w:fill="FFFFFF"/>
        <w:spacing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sz w:val="24"/>
          <w:szCs w:val="24"/>
        </w:rPr>
        <w:t>в) сохраняют дисковидную форму за счёт активации систем переноса электролитов;</w:t>
      </w:r>
    </w:p>
    <w:p w:rsidR="00877CED" w:rsidRPr="002F484C" w:rsidRDefault="00877CED" w:rsidP="002F484C">
      <w:pPr>
        <w:shd w:val="clear" w:color="auto" w:fill="FFFFFF"/>
        <w:spacing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sz w:val="24"/>
          <w:szCs w:val="24"/>
        </w:rPr>
        <w:t>г) слипаются (</w:t>
      </w:r>
      <w:proofErr w:type="spellStart"/>
      <w:r w:rsidRPr="002F484C">
        <w:rPr>
          <w:rFonts w:ascii="Times New Roman" w:eastAsia="Calibri" w:hAnsi="Times New Roman" w:cs="Times New Roman"/>
          <w:sz w:val="24"/>
          <w:szCs w:val="24"/>
        </w:rPr>
        <w:t>агглютинируют</w:t>
      </w:r>
      <w:proofErr w:type="spellEnd"/>
      <w:r w:rsidRPr="002F484C">
        <w:rPr>
          <w:rFonts w:ascii="Times New Roman" w:eastAsia="Calibri" w:hAnsi="Times New Roman" w:cs="Times New Roman"/>
          <w:sz w:val="24"/>
          <w:szCs w:val="24"/>
        </w:rPr>
        <w:t>) с образованием осадка.</w:t>
      </w:r>
    </w:p>
    <w:p w:rsidR="00877CED" w:rsidRPr="002F484C" w:rsidRDefault="00877CED" w:rsidP="002F484C">
      <w:pPr>
        <w:shd w:val="clear" w:color="auto" w:fill="FFFFFF"/>
        <w:spacing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877CED" w:rsidRPr="002F484C" w:rsidRDefault="00877CED" w:rsidP="002F484C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Какой из следующих факторов представляется наиболее важным фактором, контролирующим первичную продукцию в открытом океане?</w:t>
      </w:r>
    </w:p>
    <w:p w:rsidR="00877CED" w:rsidRPr="002F484C" w:rsidRDefault="00877CED" w:rsidP="002F484C">
      <w:pPr>
        <w:shd w:val="clear" w:color="auto" w:fill="FFFFFF"/>
        <w:spacing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sz w:val="24"/>
          <w:szCs w:val="24"/>
        </w:rPr>
        <w:t>а) солнечная радиация;</w:t>
      </w:r>
    </w:p>
    <w:p w:rsidR="00877CED" w:rsidRPr="002F484C" w:rsidRDefault="00877CED" w:rsidP="002F484C">
      <w:pPr>
        <w:shd w:val="clear" w:color="auto" w:fill="FFFFFF"/>
        <w:spacing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sz w:val="24"/>
          <w:szCs w:val="24"/>
        </w:rPr>
        <w:t>б) температура;</w:t>
      </w:r>
    </w:p>
    <w:p w:rsidR="00877CED" w:rsidRPr="002F484C" w:rsidRDefault="00877CED" w:rsidP="002F484C">
      <w:pPr>
        <w:shd w:val="clear" w:color="auto" w:fill="FFFFFF"/>
        <w:spacing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sz w:val="24"/>
          <w:szCs w:val="24"/>
        </w:rPr>
        <w:t>в) растворённый кислород;</w:t>
      </w:r>
    </w:p>
    <w:p w:rsidR="00877CED" w:rsidRPr="002F484C" w:rsidRDefault="00877CED" w:rsidP="002F484C">
      <w:pPr>
        <w:shd w:val="clear" w:color="auto" w:fill="FFFFFF"/>
        <w:spacing w:line="240" w:lineRule="auto"/>
        <w:ind w:left="-142" w:firstLine="142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F484C">
        <w:rPr>
          <w:rFonts w:ascii="Times New Roman" w:eastAsia="Calibri" w:hAnsi="Times New Roman" w:cs="Times New Roman"/>
          <w:sz w:val="24"/>
          <w:szCs w:val="24"/>
        </w:rPr>
        <w:t>г) питательные вещества.</w:t>
      </w:r>
    </w:p>
    <w:p w:rsid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877CED" w:rsidRPr="002F484C" w:rsidRDefault="00877CED" w:rsidP="002F484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Кто из перечисленных ученых предложил термин «экология» и дал определение </w:t>
      </w:r>
      <w:proofErr w:type="gramStart"/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этой  науке</w:t>
      </w:r>
      <w:proofErr w:type="gramEnd"/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а)  Ж</w:t>
      </w:r>
      <w:proofErr w:type="gramEnd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Б.Ламарк</w:t>
      </w:r>
      <w:proofErr w:type="spell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</w:t>
      </w:r>
      <w:proofErr w:type="spell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Ч.Дарвин</w:t>
      </w:r>
      <w:proofErr w:type="spellEnd"/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</w:t>
      </w:r>
      <w:proofErr w:type="spell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Э.Геккель</w:t>
      </w:r>
      <w:proofErr w:type="spellEnd"/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</w:t>
      </w:r>
      <w:proofErr w:type="spell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К.Тимирязев</w:t>
      </w:r>
      <w:proofErr w:type="spellEnd"/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29. </w:t>
      </w:r>
      <w:proofErr w:type="gramStart"/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Глюкагон это</w:t>
      </w:r>
      <w:proofErr w:type="gramEnd"/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гормон: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а)  гипофиза</w:t>
      </w:r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б)  поджелудочной</w:t>
      </w:r>
      <w:proofErr w:type="gramEnd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железы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в)  надпочечников</w:t>
      </w:r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 щитовидной</w:t>
      </w:r>
      <w:proofErr w:type="gramEnd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железы</w:t>
      </w:r>
    </w:p>
    <w:p w:rsidR="002F484C" w:rsidRDefault="002F484C" w:rsidP="002F48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CED" w:rsidRPr="002F484C" w:rsidRDefault="00877CED" w:rsidP="002F48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30. </w:t>
      </w:r>
      <w:proofErr w:type="gramStart"/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Оранжевая  окраска</w:t>
      </w:r>
      <w:proofErr w:type="gramEnd"/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плодов  рябины  и  корнеплодов  моркови  обусловлена </w:t>
      </w:r>
    </w:p>
    <w:p w:rsidR="00877CED" w:rsidRPr="002F484C" w:rsidRDefault="00877CED" w:rsidP="002F484C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наличием пигмента: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 </w:t>
      </w:r>
      <w:proofErr w:type="spell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фикоцианина</w:t>
      </w:r>
      <w:proofErr w:type="spellEnd"/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б)  каротина</w:t>
      </w:r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 </w:t>
      </w:r>
      <w:proofErr w:type="spell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фикобилина</w:t>
      </w:r>
      <w:proofErr w:type="spellEnd"/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 </w:t>
      </w:r>
      <w:proofErr w:type="spell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фикоэритрина</w:t>
      </w:r>
      <w:proofErr w:type="spellEnd"/>
      <w:proofErr w:type="gramEnd"/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CED" w:rsidRPr="002F484C" w:rsidRDefault="00877CED" w:rsidP="002F48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31. </w:t>
      </w:r>
      <w:r w:rsidR="00CA5259" w:rsidRPr="002F484C">
        <w:rPr>
          <w:rFonts w:ascii="Times New Roman" w:hAnsi="Times New Roman" w:cs="Times New Roman"/>
          <w:b/>
          <w:sz w:val="24"/>
          <w:szCs w:val="24"/>
        </w:rPr>
        <w:t>Исходя из положений синтетической теории эволюции, элементарной     эволюционной единицей является:</w:t>
      </w:r>
      <w:r w:rsidR="00CA5259" w:rsidRPr="002F484C">
        <w:rPr>
          <w:rFonts w:ascii="Times New Roman" w:hAnsi="Times New Roman" w:cs="Times New Roman"/>
          <w:b/>
          <w:sz w:val="24"/>
          <w:szCs w:val="24"/>
        </w:rPr>
        <w:br/>
      </w:r>
      <w:r w:rsidR="002F484C">
        <w:rPr>
          <w:rFonts w:ascii="Times New Roman" w:hAnsi="Times New Roman" w:cs="Times New Roman"/>
          <w:sz w:val="24"/>
          <w:szCs w:val="24"/>
        </w:rPr>
        <w:t xml:space="preserve"> а) каждый вид;</w:t>
      </w:r>
      <w:r w:rsidR="002F484C">
        <w:rPr>
          <w:rFonts w:ascii="Times New Roman" w:hAnsi="Times New Roman" w:cs="Times New Roman"/>
          <w:sz w:val="24"/>
          <w:szCs w:val="24"/>
        </w:rPr>
        <w:br/>
        <w:t xml:space="preserve"> б) каждая экосистема;</w:t>
      </w:r>
      <w:r w:rsidR="002F484C">
        <w:rPr>
          <w:rFonts w:ascii="Times New Roman" w:hAnsi="Times New Roman" w:cs="Times New Roman"/>
          <w:sz w:val="24"/>
          <w:szCs w:val="24"/>
        </w:rPr>
        <w:br/>
        <w:t xml:space="preserve"> в) каждая особь любого вида;</w:t>
      </w:r>
      <w:r w:rsidR="002F484C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CA5259" w:rsidRPr="002F484C">
        <w:rPr>
          <w:rFonts w:ascii="Times New Roman" w:hAnsi="Times New Roman" w:cs="Times New Roman"/>
          <w:sz w:val="24"/>
          <w:szCs w:val="24"/>
        </w:rPr>
        <w:t>г) каждая популяция любого вида.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32. Мозговой слой надпочечников вырабатывает гормон: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</w:t>
      </w:r>
      <w:proofErr w:type="spell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соматотропин</w:t>
      </w:r>
      <w:proofErr w:type="spellEnd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тироксин;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кортизон;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адреналин.</w:t>
      </w:r>
    </w:p>
    <w:p w:rsidR="00877CED" w:rsidRPr="002F484C" w:rsidRDefault="00877CED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33. Двустворчатый клапан расположен между:</w:t>
      </w:r>
    </w:p>
    <w:p w:rsidR="00877CED" w:rsidRPr="002F484C" w:rsidRDefault="00CA5259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0235134A" wp14:editId="4931A66B">
            <wp:simplePos x="0" y="0"/>
            <wp:positionH relativeFrom="column">
              <wp:posOffset>4846320</wp:posOffset>
            </wp:positionH>
            <wp:positionV relativeFrom="paragraph">
              <wp:posOffset>52705</wp:posOffset>
            </wp:positionV>
            <wp:extent cx="1275080" cy="2146300"/>
            <wp:effectExtent l="0" t="0" r="1270" b="6350"/>
            <wp:wrapSquare wrapText="bothSides"/>
            <wp:docPr id="3" name="Рисунок 3" descr="крестоцветные тес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рестоцветные тест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214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877CED"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877CED" w:rsidRPr="002F48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правым</w:t>
      </w:r>
      <w:proofErr w:type="gramEnd"/>
      <w:r w:rsidR="00877CED" w:rsidRPr="002F48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предсердием и правым желудочком 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б)  левым</w:t>
      </w:r>
      <w:proofErr w:type="gramEnd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предсердием и левым желудочком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в)  правым</w:t>
      </w:r>
      <w:proofErr w:type="gramEnd"/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предсердием и левым предсердием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г)  правым желудочком и левым желудочком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A5259" w:rsidRPr="002F484C" w:rsidRDefault="00877CED" w:rsidP="002F484C">
      <w:pPr>
        <w:spacing w:after="120" w:line="240" w:lineRule="auto"/>
        <w:ind w:left="-142" w:right="-6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34. </w:t>
      </w:r>
      <w:r w:rsidR="00CA5259"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Формула цветка, представленного на рисунке:</w:t>
      </w:r>
      <w:r w:rsidR="00CA5259"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а) *Ч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2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4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6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u w:val="single"/>
          <w:vertAlign w:val="subscript"/>
          <w:lang w:eastAsia="ru-RU"/>
        </w:rPr>
        <w:t>(2)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</w:r>
      <w:r w:rsidR="00CA5259"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б) 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*Ч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4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4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4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u w:val="single"/>
          <w:vertAlign w:val="subscript"/>
          <w:lang w:eastAsia="ru-RU"/>
        </w:rPr>
        <w:t>(2)</w:t>
      </w:r>
      <w:r w:rsidR="00CA5259"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CA5259"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в) 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*Ч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2+2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4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2+4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u w:val="single"/>
          <w:vertAlign w:val="subscript"/>
          <w:lang w:eastAsia="ru-RU"/>
        </w:rPr>
        <w:t>(2)</w:t>
      </w:r>
      <w:r w:rsidR="00CA5259"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CA5259" w:rsidRPr="002F484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  <w:r w:rsidR="00CA5259"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г) 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*Ч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4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4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8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</w:t>
      </w:r>
      <w:r w:rsidR="00CA5259" w:rsidRPr="002F484C">
        <w:rPr>
          <w:rFonts w:ascii="Times New Roman" w:eastAsia="Times New Roman" w:hAnsi="Times New Roman" w:cs="Times New Roman"/>
          <w:iCs/>
          <w:sz w:val="24"/>
          <w:szCs w:val="24"/>
          <w:u w:val="single"/>
          <w:vertAlign w:val="subscript"/>
          <w:lang w:eastAsia="ru-RU"/>
        </w:rPr>
        <w:t>(2)</w:t>
      </w:r>
      <w:r w:rsidR="00CA5259"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CED" w:rsidRPr="002F484C" w:rsidRDefault="00877CED" w:rsidP="002F48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35. </w:t>
      </w:r>
      <w:r w:rsidR="00CA5259" w:rsidRPr="002F484C">
        <w:rPr>
          <w:rFonts w:ascii="Times New Roman" w:hAnsi="Times New Roman" w:cs="Times New Roman"/>
          <w:b/>
          <w:sz w:val="24"/>
          <w:szCs w:val="24"/>
        </w:rPr>
        <w:t>Простейшие, ведущие исключительно паразитический образ жизни:</w:t>
      </w:r>
      <w:r w:rsidR="00CA5259" w:rsidRPr="002F484C">
        <w:rPr>
          <w:rFonts w:ascii="Times New Roman" w:hAnsi="Times New Roman" w:cs="Times New Roman"/>
          <w:b/>
          <w:sz w:val="24"/>
          <w:szCs w:val="24"/>
        </w:rPr>
        <w:br/>
      </w:r>
      <w:r w:rsidR="00CA5259" w:rsidRPr="002F484C">
        <w:rPr>
          <w:rFonts w:ascii="Times New Roman" w:hAnsi="Times New Roman" w:cs="Times New Roman"/>
          <w:sz w:val="24"/>
          <w:szCs w:val="24"/>
        </w:rPr>
        <w:t>а) жгутиконосцы;</w:t>
      </w:r>
      <w:r w:rsidR="00CA5259" w:rsidRPr="002F484C">
        <w:rPr>
          <w:rFonts w:ascii="Times New Roman" w:hAnsi="Times New Roman" w:cs="Times New Roman"/>
          <w:sz w:val="24"/>
          <w:szCs w:val="24"/>
        </w:rPr>
        <w:br/>
        <w:t>б) корненожки;</w:t>
      </w:r>
      <w:r w:rsidR="00CA5259" w:rsidRPr="002F484C">
        <w:rPr>
          <w:rFonts w:ascii="Times New Roman" w:hAnsi="Times New Roman" w:cs="Times New Roman"/>
          <w:sz w:val="24"/>
          <w:szCs w:val="24"/>
        </w:rPr>
        <w:br/>
        <w:t>в) солнечники;</w:t>
      </w:r>
      <w:r w:rsidR="00CA5259" w:rsidRPr="002F484C">
        <w:rPr>
          <w:rFonts w:ascii="Times New Roman" w:hAnsi="Times New Roman" w:cs="Times New Roman"/>
          <w:sz w:val="24"/>
          <w:szCs w:val="24"/>
        </w:rPr>
        <w:br/>
        <w:t>г) споровики</w:t>
      </w:r>
    </w:p>
    <w:p w:rsidR="00CA5259" w:rsidRPr="002F484C" w:rsidRDefault="00CA5259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5259" w:rsidRPr="002F484C" w:rsidRDefault="00CA5259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A5259" w:rsidRPr="002F484C" w:rsidRDefault="00CA5259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2.</w:t>
      </w: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proofErr w:type="gramStart"/>
      <w:r w:rsidRPr="002F48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найдите  один</w:t>
      </w:r>
      <w:proofErr w:type="gramEnd"/>
      <w:r w:rsidRPr="002F48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правильный ответ, предварительно сделав множественный выбор.</w:t>
      </w: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F48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Ответы занеси в матрицу</w:t>
      </w:r>
    </w:p>
    <w:p w:rsidR="00877CED" w:rsidRPr="002F484C" w:rsidRDefault="00877CED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259" w:rsidRPr="002F484C" w:rsidRDefault="00CA5259" w:rsidP="002F484C">
      <w:pPr>
        <w:numPr>
          <w:ilvl w:val="0"/>
          <w:numId w:val="7"/>
        </w:numPr>
        <w:tabs>
          <w:tab w:val="num" w:pos="540"/>
          <w:tab w:val="num" w:pos="2160"/>
        </w:tabs>
        <w:spacing w:after="12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10CA3AFB" wp14:editId="39456D13">
            <wp:simplePos x="0" y="0"/>
            <wp:positionH relativeFrom="column">
              <wp:posOffset>3492500</wp:posOffset>
            </wp:positionH>
            <wp:positionV relativeFrom="paragraph">
              <wp:posOffset>125730</wp:posOffset>
            </wp:positionV>
            <wp:extent cx="2630170" cy="1748790"/>
            <wp:effectExtent l="0" t="0" r="0" b="3810"/>
            <wp:wrapSquare wrapText="bothSides"/>
            <wp:docPr id="4" name="Рисунок 4" descr="Популяционные волны тес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Популяционные волны тес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170" cy="1748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Рисунок иллюстрирует периодические колебания численности, наблюдавшиеся на протяжении двух десятков лет у популяций хищника и его жертвы. </w:t>
      </w:r>
    </w:p>
    <w:p w:rsidR="00CA5259" w:rsidRPr="002F484C" w:rsidRDefault="00CA5259" w:rsidP="002F484C">
      <w:pPr>
        <w:tabs>
          <w:tab w:val="num" w:pos="2160"/>
        </w:tabs>
        <w:spacing w:after="12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основании анализа представленных данных можно утверждать, что популяционные волны: </w:t>
      </w: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1) находятся в противофазе; 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никак не связаны друг с другом; 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полностью совпадают по времени и амплитуде; 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4) у хищника запаздывают по отношению к жертве; </w:t>
      </w:r>
      <w:r w:rsidRPr="002F484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5) у хищника имеют меньшую амплитуду, чем у жертвы.</w:t>
      </w:r>
      <w:r w:rsidRPr="002F48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2F484C">
        <w:rPr>
          <w:rFonts w:ascii="Times New Roman" w:eastAsia="Times New Roman" w:hAnsi="Times New Roman" w:cs="Times New Roman"/>
          <w:b/>
          <w:i/>
          <w:vanish/>
          <w:sz w:val="24"/>
          <w:szCs w:val="24"/>
          <w:lang w:eastAsia="ru-RU"/>
        </w:rPr>
        <w:t xml:space="preserve"> </w:t>
      </w:r>
      <w:r w:rsidRPr="002F48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только 2;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только 3, 4;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только 4, 5; </w:t>
      </w:r>
      <w:r w:rsidRPr="002F484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1, 3, 5; 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д) 1, 4, 5.</w:t>
      </w:r>
    </w:p>
    <w:p w:rsidR="00CA5259" w:rsidRPr="002F484C" w:rsidRDefault="00CA5259" w:rsidP="002F484C">
      <w:pPr>
        <w:numPr>
          <w:ilvl w:val="0"/>
          <w:numId w:val="7"/>
        </w:numPr>
        <w:tabs>
          <w:tab w:val="num" w:pos="540"/>
        </w:tabs>
        <w:spacing w:after="12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Эволюция организмов приводит к: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1) разнообразию видов; </w:t>
      </w:r>
      <w:r w:rsidRPr="002F484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естественному отбору;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возникновению мутаций;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4) адаптации к условиям существования; </w:t>
      </w:r>
      <w:r w:rsidRPr="002F484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5) обязательному повышению организации.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1, 4; </w:t>
      </w:r>
      <w:r w:rsidRPr="002F484C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б) 1, 5; 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в) 2, 3; 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г) 2, 5; </w:t>
      </w:r>
      <w:r w:rsidRPr="002F48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д) 3, 5.</w:t>
      </w:r>
    </w:p>
    <w:p w:rsidR="0058315D" w:rsidRPr="002F484C" w:rsidRDefault="0058315D" w:rsidP="002F484C">
      <w:pPr>
        <w:numPr>
          <w:ilvl w:val="0"/>
          <w:numId w:val="7"/>
        </w:numPr>
        <w:tabs>
          <w:tab w:val="num" w:pos="540"/>
        </w:tabs>
        <w:spacing w:after="12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2F484C">
        <w:rPr>
          <w:rFonts w:ascii="Times New Roman" w:hAnsi="Times New Roman" w:cs="Times New Roman"/>
          <w:b/>
          <w:bCs/>
          <w:sz w:val="24"/>
          <w:szCs w:val="24"/>
        </w:rPr>
        <w:t>Грибы вызывают следующие заболевания человека</w:t>
      </w:r>
      <w:r w:rsidRPr="002F484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2F484C">
        <w:rPr>
          <w:rFonts w:ascii="Times New Roman" w:hAnsi="Times New Roman" w:cs="Times New Roman"/>
          <w:b/>
          <w:sz w:val="24"/>
          <w:szCs w:val="24"/>
        </w:rPr>
        <w:br/>
      </w:r>
      <w:r w:rsidRPr="002F484C">
        <w:rPr>
          <w:rFonts w:ascii="Times New Roman" w:hAnsi="Times New Roman" w:cs="Times New Roman"/>
          <w:sz w:val="24"/>
          <w:szCs w:val="24"/>
        </w:rPr>
        <w:t xml:space="preserve">1) стригущий лишай;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2) сыпной тиф;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3) молочница;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4) парша;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t xml:space="preserve">  </w:t>
      </w:r>
      <w:r w:rsidRPr="002F484C">
        <w:rPr>
          <w:rFonts w:ascii="Times New Roman" w:hAnsi="Times New Roman" w:cs="Times New Roman"/>
          <w:sz w:val="24"/>
          <w:szCs w:val="24"/>
        </w:rPr>
        <w:br/>
        <w:t>5) гепатит.</w:t>
      </w:r>
      <w:r w:rsidRPr="002F484C">
        <w:rPr>
          <w:rFonts w:ascii="Times New Roman" w:hAnsi="Times New Roman" w:cs="Times New Roman"/>
          <w:sz w:val="24"/>
          <w:szCs w:val="24"/>
        </w:rPr>
        <w:br/>
        <w:t>а) 1, 2, 4;</w:t>
      </w:r>
      <w:r w:rsidRPr="002F484C">
        <w:rPr>
          <w:rFonts w:ascii="Times New Roman" w:hAnsi="Times New Roman" w:cs="Times New Roman"/>
          <w:sz w:val="24"/>
          <w:szCs w:val="24"/>
        </w:rPr>
        <w:tab/>
        <w:t xml:space="preserve">б) 1, 3, 4;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tab/>
        <w:t xml:space="preserve">в) 1, 3, 5; </w:t>
      </w:r>
      <w:r w:rsidRPr="002F484C">
        <w:rPr>
          <w:rFonts w:ascii="Times New Roman" w:hAnsi="Times New Roman" w:cs="Times New Roman"/>
          <w:sz w:val="24"/>
          <w:szCs w:val="24"/>
        </w:rPr>
        <w:tab/>
        <w:t xml:space="preserve">г) 2, 3, 5; </w:t>
      </w:r>
      <w:r w:rsidRPr="002F484C">
        <w:rPr>
          <w:rFonts w:ascii="Times New Roman" w:hAnsi="Times New Roman" w:cs="Times New Roman"/>
          <w:sz w:val="24"/>
          <w:szCs w:val="24"/>
        </w:rPr>
        <w:tab/>
        <w:t>д) 3, 4, 5.</w:t>
      </w:r>
    </w:p>
    <w:p w:rsidR="0058315D" w:rsidRPr="002F484C" w:rsidRDefault="0058315D" w:rsidP="002F484C">
      <w:pPr>
        <w:numPr>
          <w:ilvl w:val="0"/>
          <w:numId w:val="7"/>
        </w:numPr>
        <w:tabs>
          <w:tab w:val="num" w:pos="540"/>
        </w:tabs>
        <w:spacing w:after="120" w:line="240" w:lineRule="auto"/>
        <w:ind w:left="-142" w:firstLine="142"/>
        <w:rPr>
          <w:rFonts w:ascii="Times New Roman" w:hAnsi="Times New Roman" w:cs="Times New Roman"/>
          <w:b/>
          <w:sz w:val="24"/>
          <w:szCs w:val="24"/>
        </w:rPr>
      </w:pPr>
      <w:r w:rsidRPr="002F484C">
        <w:rPr>
          <w:rFonts w:ascii="Times New Roman" w:hAnsi="Times New Roman" w:cs="Times New Roman"/>
          <w:b/>
          <w:sz w:val="24"/>
          <w:szCs w:val="24"/>
        </w:rPr>
        <w:t>Лишайники – группа симбиотических организмов, насчитывающая более двух десятков тысяч видов. В состав тела лишайника входит образующий его слоевище гриб (</w:t>
      </w:r>
      <w:proofErr w:type="spellStart"/>
      <w:r w:rsidRPr="002F484C">
        <w:rPr>
          <w:rFonts w:ascii="Times New Roman" w:hAnsi="Times New Roman" w:cs="Times New Roman"/>
          <w:b/>
          <w:sz w:val="24"/>
          <w:szCs w:val="24"/>
        </w:rPr>
        <w:t>микобионт</w:t>
      </w:r>
      <w:proofErr w:type="spellEnd"/>
      <w:r w:rsidRPr="002F484C">
        <w:rPr>
          <w:rFonts w:ascii="Times New Roman" w:hAnsi="Times New Roman" w:cs="Times New Roman"/>
          <w:b/>
          <w:sz w:val="24"/>
          <w:szCs w:val="24"/>
        </w:rPr>
        <w:t xml:space="preserve">), внутри которого располагаются клетки другого организма, выполняющего роль </w:t>
      </w:r>
      <w:proofErr w:type="spellStart"/>
      <w:r w:rsidRPr="002F484C">
        <w:rPr>
          <w:rFonts w:ascii="Times New Roman" w:hAnsi="Times New Roman" w:cs="Times New Roman"/>
          <w:b/>
          <w:sz w:val="24"/>
          <w:szCs w:val="24"/>
        </w:rPr>
        <w:t>фотобионта</w:t>
      </w:r>
      <w:proofErr w:type="spellEnd"/>
      <w:r w:rsidRPr="002F484C">
        <w:rPr>
          <w:rFonts w:ascii="Times New Roman" w:hAnsi="Times New Roman" w:cs="Times New Roman"/>
          <w:b/>
          <w:sz w:val="24"/>
          <w:szCs w:val="24"/>
        </w:rPr>
        <w:t xml:space="preserve">. Функции </w:t>
      </w:r>
      <w:proofErr w:type="spellStart"/>
      <w:r w:rsidRPr="002F484C">
        <w:rPr>
          <w:rFonts w:ascii="Times New Roman" w:hAnsi="Times New Roman" w:cs="Times New Roman"/>
          <w:b/>
          <w:sz w:val="24"/>
          <w:szCs w:val="24"/>
        </w:rPr>
        <w:t>фотобионта</w:t>
      </w:r>
      <w:proofErr w:type="spellEnd"/>
      <w:r w:rsidRPr="002F484C">
        <w:rPr>
          <w:rFonts w:ascii="Times New Roman" w:hAnsi="Times New Roman" w:cs="Times New Roman"/>
          <w:b/>
          <w:sz w:val="24"/>
          <w:szCs w:val="24"/>
        </w:rPr>
        <w:t xml:space="preserve"> в лишайнике могут выполнять:</w:t>
      </w:r>
      <w:r w:rsidRPr="002F484C">
        <w:rPr>
          <w:rFonts w:ascii="Times New Roman" w:hAnsi="Times New Roman" w:cs="Times New Roman"/>
          <w:b/>
          <w:sz w:val="24"/>
          <w:szCs w:val="24"/>
        </w:rPr>
        <w:br/>
      </w:r>
      <w:r w:rsidRPr="002F484C">
        <w:rPr>
          <w:rFonts w:ascii="Times New Roman" w:hAnsi="Times New Roman" w:cs="Times New Roman"/>
          <w:sz w:val="24"/>
          <w:szCs w:val="24"/>
        </w:rPr>
        <w:t xml:space="preserve">1) грибы;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2) </w:t>
      </w:r>
      <w:proofErr w:type="spellStart"/>
      <w:r w:rsidRPr="002F484C">
        <w:rPr>
          <w:rFonts w:ascii="Times New Roman" w:hAnsi="Times New Roman" w:cs="Times New Roman"/>
          <w:sz w:val="24"/>
          <w:szCs w:val="24"/>
        </w:rPr>
        <w:t>цианобактерии</w:t>
      </w:r>
      <w:proofErr w:type="spellEnd"/>
      <w:r w:rsidRPr="002F484C">
        <w:rPr>
          <w:rFonts w:ascii="Times New Roman" w:hAnsi="Times New Roman" w:cs="Times New Roman"/>
          <w:sz w:val="24"/>
          <w:szCs w:val="24"/>
        </w:rPr>
        <w:t xml:space="preserve">;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br/>
        <w:t>3) бурые водоросли;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4) зеленые водоросли;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br/>
        <w:t>5) красные водоросли.</w:t>
      </w:r>
      <w:r w:rsidRPr="002F484C">
        <w:rPr>
          <w:rFonts w:ascii="Times New Roman" w:hAnsi="Times New Roman" w:cs="Times New Roman"/>
          <w:sz w:val="24"/>
          <w:szCs w:val="24"/>
        </w:rPr>
        <w:br/>
        <w:t>а) 1, 4;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б) 2, 3;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в) 2, 4;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г) 3, 4; </w:t>
      </w:r>
      <w:r w:rsidRPr="002F484C">
        <w:rPr>
          <w:rFonts w:ascii="Times New Roman" w:hAnsi="Times New Roman" w:cs="Times New Roman"/>
          <w:sz w:val="24"/>
          <w:szCs w:val="24"/>
        </w:rPr>
        <w:br/>
        <w:t>д) 4, 5.</w:t>
      </w:r>
    </w:p>
    <w:p w:rsidR="0058315D" w:rsidRPr="002F484C" w:rsidRDefault="0058315D" w:rsidP="002F484C">
      <w:pPr>
        <w:numPr>
          <w:ilvl w:val="0"/>
          <w:numId w:val="7"/>
        </w:numPr>
        <w:tabs>
          <w:tab w:val="num" w:pos="540"/>
        </w:tabs>
        <w:spacing w:after="120" w:line="240" w:lineRule="auto"/>
        <w:ind w:left="-142" w:firstLine="142"/>
        <w:rPr>
          <w:rFonts w:ascii="Times New Roman" w:hAnsi="Times New Roman" w:cs="Times New Roman"/>
          <w:b/>
          <w:sz w:val="24"/>
          <w:szCs w:val="24"/>
        </w:rPr>
      </w:pPr>
      <w:r w:rsidRPr="002F484C">
        <w:rPr>
          <w:rFonts w:ascii="Times New Roman" w:hAnsi="Times New Roman" w:cs="Times New Roman"/>
          <w:b/>
          <w:sz w:val="24"/>
          <w:szCs w:val="24"/>
        </w:rPr>
        <w:t xml:space="preserve">Среди клещей есть хищники, растительноядные клещи и паразиты, это значит, они используют для питания разные субстраты. </w:t>
      </w:r>
      <w:r w:rsidRPr="002F484C">
        <w:rPr>
          <w:rFonts w:ascii="Times New Roman" w:hAnsi="Times New Roman" w:cs="Times New Roman"/>
          <w:b/>
          <w:sz w:val="24"/>
          <w:szCs w:val="24"/>
        </w:rPr>
        <w:br/>
      </w:r>
      <w:r w:rsidRPr="002F484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7764D17" wp14:editId="5078475E">
            <wp:extent cx="2401570" cy="1232535"/>
            <wp:effectExtent l="0" t="0" r="0" b="5715"/>
            <wp:docPr id="6" name="Рисунок 6" descr="клещи тес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ещи тес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23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84C">
        <w:rPr>
          <w:rFonts w:ascii="Times New Roman" w:hAnsi="Times New Roman" w:cs="Times New Roman"/>
          <w:b/>
          <w:sz w:val="24"/>
          <w:szCs w:val="24"/>
        </w:rPr>
        <w:br/>
        <w:t>Типы ротовых аппаратов, встречающиеся у клещей:</w:t>
      </w:r>
      <w:r w:rsidRPr="002F484C">
        <w:rPr>
          <w:rFonts w:ascii="Times New Roman" w:hAnsi="Times New Roman" w:cs="Times New Roman"/>
          <w:sz w:val="24"/>
          <w:szCs w:val="24"/>
        </w:rPr>
        <w:br/>
        <w:t>1) лижущий;</w:t>
      </w:r>
      <w:r w:rsidRPr="002F484C">
        <w:rPr>
          <w:rFonts w:ascii="Times New Roman" w:hAnsi="Times New Roman" w:cs="Times New Roman"/>
          <w:sz w:val="24"/>
          <w:szCs w:val="24"/>
        </w:rPr>
        <w:br/>
      </w:r>
      <w:r w:rsidRPr="002F484C">
        <w:rPr>
          <w:rFonts w:ascii="Times New Roman" w:hAnsi="Times New Roman" w:cs="Times New Roman"/>
          <w:sz w:val="24"/>
          <w:szCs w:val="24"/>
        </w:rPr>
        <w:lastRenderedPageBreak/>
        <w:t xml:space="preserve">2) грызущий;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3) колюще-сосущий;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4) </w:t>
      </w:r>
      <w:proofErr w:type="spellStart"/>
      <w:r w:rsidRPr="002F484C">
        <w:rPr>
          <w:rFonts w:ascii="Times New Roman" w:hAnsi="Times New Roman" w:cs="Times New Roman"/>
          <w:sz w:val="24"/>
          <w:szCs w:val="24"/>
        </w:rPr>
        <w:t>трубчато</w:t>
      </w:r>
      <w:proofErr w:type="spellEnd"/>
      <w:r w:rsidRPr="002F484C">
        <w:rPr>
          <w:rFonts w:ascii="Times New Roman" w:hAnsi="Times New Roman" w:cs="Times New Roman"/>
          <w:sz w:val="24"/>
          <w:szCs w:val="24"/>
        </w:rPr>
        <w:t>-сосущий;</w:t>
      </w:r>
      <w:r w:rsidRPr="002F484C">
        <w:rPr>
          <w:rFonts w:ascii="Times New Roman" w:hAnsi="Times New Roman" w:cs="Times New Roman"/>
          <w:sz w:val="24"/>
          <w:szCs w:val="24"/>
        </w:rPr>
        <w:br/>
        <w:t>5) грызущее-лижущий.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а) 1, 4; </w:t>
      </w:r>
      <w:r w:rsidRPr="002F484C">
        <w:rPr>
          <w:rFonts w:ascii="Times New Roman" w:hAnsi="Times New Roman" w:cs="Times New Roman"/>
          <w:sz w:val="24"/>
          <w:szCs w:val="24"/>
        </w:rPr>
        <w:tab/>
      </w:r>
      <w:r w:rsidRPr="002F484C">
        <w:rPr>
          <w:rFonts w:ascii="Times New Roman" w:hAnsi="Times New Roman" w:cs="Times New Roman"/>
          <w:sz w:val="24"/>
          <w:szCs w:val="24"/>
        </w:rPr>
        <w:tab/>
        <w:t xml:space="preserve">б) 1, 5; </w:t>
      </w:r>
      <w:r w:rsidRPr="002F484C">
        <w:rPr>
          <w:rFonts w:ascii="Times New Roman" w:hAnsi="Times New Roman" w:cs="Times New Roman"/>
          <w:sz w:val="24"/>
          <w:szCs w:val="24"/>
        </w:rPr>
        <w:tab/>
        <w:t xml:space="preserve">в) 2, 3;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tab/>
        <w:t xml:space="preserve">г) 2, 5; </w:t>
      </w:r>
      <w:r w:rsidRPr="002F484C">
        <w:rPr>
          <w:rFonts w:ascii="Times New Roman" w:hAnsi="Times New Roman" w:cs="Times New Roman"/>
          <w:sz w:val="24"/>
          <w:szCs w:val="24"/>
        </w:rPr>
        <w:tab/>
        <w:t>д) 3, 5.</w:t>
      </w:r>
    </w:p>
    <w:p w:rsidR="0058315D" w:rsidRPr="002F484C" w:rsidRDefault="0058315D" w:rsidP="002F484C">
      <w:pPr>
        <w:numPr>
          <w:ilvl w:val="0"/>
          <w:numId w:val="7"/>
        </w:numPr>
        <w:tabs>
          <w:tab w:val="num" w:pos="540"/>
        </w:tabs>
        <w:spacing w:after="120" w:line="240" w:lineRule="auto"/>
        <w:ind w:left="-142" w:firstLine="142"/>
        <w:rPr>
          <w:rFonts w:ascii="Times New Roman" w:hAnsi="Times New Roman" w:cs="Times New Roman"/>
          <w:b/>
          <w:sz w:val="24"/>
          <w:szCs w:val="24"/>
        </w:rPr>
      </w:pPr>
      <w:r w:rsidRPr="002F484C">
        <w:rPr>
          <w:rFonts w:ascii="Times New Roman" w:hAnsi="Times New Roman" w:cs="Times New Roman"/>
          <w:b/>
          <w:sz w:val="24"/>
          <w:szCs w:val="24"/>
        </w:rPr>
        <w:t>Эритроциты крови выполняют следующие функции:</w:t>
      </w:r>
      <w:r w:rsidRPr="002F484C">
        <w:rPr>
          <w:rFonts w:ascii="Times New Roman" w:hAnsi="Times New Roman" w:cs="Times New Roman"/>
          <w:b/>
          <w:sz w:val="24"/>
          <w:szCs w:val="24"/>
        </w:rPr>
        <w:br/>
      </w:r>
      <w:r w:rsidRPr="002F484C">
        <w:rPr>
          <w:rFonts w:ascii="Times New Roman" w:hAnsi="Times New Roman" w:cs="Times New Roman"/>
          <w:sz w:val="24"/>
          <w:szCs w:val="24"/>
        </w:rPr>
        <w:t>1) перенос газов (О</w:t>
      </w:r>
      <w:r w:rsidRPr="002F484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F484C">
        <w:rPr>
          <w:rFonts w:ascii="Times New Roman" w:hAnsi="Times New Roman" w:cs="Times New Roman"/>
          <w:sz w:val="24"/>
          <w:szCs w:val="24"/>
        </w:rPr>
        <w:t xml:space="preserve"> и СО</w:t>
      </w:r>
      <w:r w:rsidRPr="002F484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F484C">
        <w:rPr>
          <w:rFonts w:ascii="Times New Roman" w:hAnsi="Times New Roman" w:cs="Times New Roman"/>
          <w:sz w:val="24"/>
          <w:szCs w:val="24"/>
        </w:rPr>
        <w:t xml:space="preserve">);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br/>
        <w:t>2) перенос О</w:t>
      </w:r>
      <w:r w:rsidRPr="002F484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F484C">
        <w:rPr>
          <w:rFonts w:ascii="Times New Roman" w:hAnsi="Times New Roman" w:cs="Times New Roman"/>
          <w:sz w:val="24"/>
          <w:szCs w:val="24"/>
        </w:rPr>
        <w:t xml:space="preserve"> и питательных веществ к мышцам;</w:t>
      </w:r>
      <w:r w:rsidRPr="002F484C">
        <w:rPr>
          <w:rFonts w:ascii="Times New Roman" w:hAnsi="Times New Roman" w:cs="Times New Roman"/>
          <w:sz w:val="24"/>
          <w:szCs w:val="24"/>
        </w:rPr>
        <w:br/>
        <w:t>3) перенос питательных веществ и выделение СО</w:t>
      </w:r>
      <w:r w:rsidRPr="002F484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F484C">
        <w:rPr>
          <w:rFonts w:ascii="Times New Roman" w:hAnsi="Times New Roman" w:cs="Times New Roman"/>
          <w:sz w:val="24"/>
          <w:szCs w:val="24"/>
        </w:rPr>
        <w:t xml:space="preserve"> из организма;</w:t>
      </w:r>
      <w:r w:rsidRPr="002F484C">
        <w:rPr>
          <w:rFonts w:ascii="Times New Roman" w:hAnsi="Times New Roman" w:cs="Times New Roman"/>
          <w:sz w:val="24"/>
          <w:szCs w:val="24"/>
        </w:rPr>
        <w:br/>
        <w:t>4) перенос глюкозы из печени и желудочно-кишечного тракта ко всем органам;</w:t>
      </w:r>
      <w:r w:rsidRPr="002F484C">
        <w:rPr>
          <w:rFonts w:ascii="Times New Roman" w:hAnsi="Times New Roman" w:cs="Times New Roman"/>
          <w:sz w:val="24"/>
          <w:szCs w:val="24"/>
        </w:rPr>
        <w:br/>
        <w:t>5) выделение молочной кислоты и СО</w:t>
      </w:r>
      <w:r w:rsidRPr="002F484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F484C">
        <w:rPr>
          <w:rFonts w:ascii="Times New Roman" w:hAnsi="Times New Roman" w:cs="Times New Roman"/>
          <w:sz w:val="24"/>
          <w:szCs w:val="24"/>
        </w:rPr>
        <w:t xml:space="preserve"> из мышц и перенос их к лёгким и почкам.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а) только 1;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б) только 2, 3;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в) только 4, 5;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г) только 1, 2, 3;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д) 2, 3, 4, 5. </w:t>
      </w:r>
    </w:p>
    <w:p w:rsidR="0058315D" w:rsidRPr="002F484C" w:rsidRDefault="0058315D" w:rsidP="002F484C">
      <w:pPr>
        <w:numPr>
          <w:ilvl w:val="0"/>
          <w:numId w:val="7"/>
        </w:numPr>
        <w:tabs>
          <w:tab w:val="num" w:pos="540"/>
        </w:tabs>
        <w:spacing w:after="120" w:line="240" w:lineRule="auto"/>
        <w:ind w:left="-142" w:firstLine="142"/>
        <w:rPr>
          <w:rFonts w:ascii="Times New Roman" w:hAnsi="Times New Roman" w:cs="Times New Roman"/>
          <w:b/>
          <w:sz w:val="24"/>
          <w:szCs w:val="24"/>
        </w:rPr>
      </w:pPr>
      <w:r w:rsidRPr="002F484C">
        <w:rPr>
          <w:rFonts w:ascii="Times New Roman" w:hAnsi="Times New Roman" w:cs="Times New Roman"/>
          <w:b/>
          <w:sz w:val="24"/>
          <w:szCs w:val="24"/>
        </w:rPr>
        <w:t>Эндокринная регуляция характеризуется следующими особенностями:</w:t>
      </w:r>
      <w:r w:rsidRPr="002F484C">
        <w:rPr>
          <w:rFonts w:ascii="Times New Roman" w:hAnsi="Times New Roman" w:cs="Times New Roman"/>
          <w:b/>
          <w:sz w:val="24"/>
          <w:szCs w:val="24"/>
        </w:rPr>
        <w:br/>
      </w:r>
      <w:r w:rsidRPr="002F484C">
        <w:rPr>
          <w:rFonts w:ascii="Times New Roman" w:hAnsi="Times New Roman" w:cs="Times New Roman"/>
          <w:sz w:val="24"/>
          <w:szCs w:val="24"/>
        </w:rPr>
        <w:t>1) ответ четко локализован;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2) передача сигнала химическая;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br/>
        <w:t>3) включается быстро и действует долго;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4) включается медленно и действует долго;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br/>
        <w:t>5) распространение сигнала осуществляется по сосудам с током крови.</w:t>
      </w:r>
      <w:r w:rsidRPr="002F48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b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b/>
          <w:sz w:val="24"/>
          <w:szCs w:val="24"/>
        </w:rPr>
        <w:br/>
      </w:r>
      <w:r w:rsidRPr="002F484C">
        <w:rPr>
          <w:rFonts w:ascii="Times New Roman" w:hAnsi="Times New Roman" w:cs="Times New Roman"/>
          <w:sz w:val="24"/>
          <w:szCs w:val="24"/>
        </w:rPr>
        <w:t xml:space="preserve">а) 1, 2, 3; </w:t>
      </w:r>
      <w:r w:rsidRPr="002F484C">
        <w:rPr>
          <w:rFonts w:ascii="Times New Roman" w:hAnsi="Times New Roman" w:cs="Times New Roman"/>
          <w:sz w:val="24"/>
          <w:szCs w:val="24"/>
        </w:rPr>
        <w:tab/>
        <w:t xml:space="preserve">б) 1, 2, 4; </w:t>
      </w:r>
      <w:r w:rsidRPr="002F484C">
        <w:rPr>
          <w:rFonts w:ascii="Times New Roman" w:hAnsi="Times New Roman" w:cs="Times New Roman"/>
          <w:sz w:val="24"/>
          <w:szCs w:val="24"/>
        </w:rPr>
        <w:tab/>
        <w:t xml:space="preserve">в) 1, 3, 5; </w:t>
      </w:r>
      <w:r w:rsidRPr="002F484C">
        <w:rPr>
          <w:rFonts w:ascii="Times New Roman" w:hAnsi="Times New Roman" w:cs="Times New Roman"/>
          <w:sz w:val="24"/>
          <w:szCs w:val="24"/>
        </w:rPr>
        <w:tab/>
        <w:t xml:space="preserve">г) 2, 3, 4; </w:t>
      </w:r>
      <w:r w:rsidRPr="002F484C">
        <w:rPr>
          <w:rFonts w:ascii="Times New Roman" w:hAnsi="Times New Roman" w:cs="Times New Roman"/>
          <w:sz w:val="24"/>
          <w:szCs w:val="24"/>
        </w:rPr>
        <w:tab/>
        <w:t xml:space="preserve">д) 2, 4, 5.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</w:p>
    <w:p w:rsidR="0058315D" w:rsidRPr="002F484C" w:rsidRDefault="0058315D" w:rsidP="002F484C">
      <w:pPr>
        <w:numPr>
          <w:ilvl w:val="0"/>
          <w:numId w:val="7"/>
        </w:numPr>
        <w:tabs>
          <w:tab w:val="num" w:pos="540"/>
        </w:tabs>
        <w:spacing w:after="120" w:line="240" w:lineRule="auto"/>
        <w:ind w:left="-142" w:firstLine="142"/>
        <w:rPr>
          <w:rFonts w:ascii="Times New Roman" w:hAnsi="Times New Roman" w:cs="Times New Roman"/>
          <w:b/>
          <w:sz w:val="24"/>
          <w:szCs w:val="24"/>
        </w:rPr>
      </w:pPr>
      <w:r w:rsidRPr="002F484C">
        <w:rPr>
          <w:rFonts w:ascii="Times New Roman" w:hAnsi="Times New Roman" w:cs="Times New Roman"/>
          <w:b/>
          <w:sz w:val="24"/>
          <w:szCs w:val="24"/>
        </w:rPr>
        <w:t>Мейозом могут делиться клетки:</w:t>
      </w:r>
      <w:r w:rsidRPr="002F484C">
        <w:rPr>
          <w:rFonts w:ascii="Times New Roman" w:hAnsi="Times New Roman" w:cs="Times New Roman"/>
          <w:b/>
          <w:sz w:val="24"/>
          <w:szCs w:val="24"/>
        </w:rPr>
        <w:br/>
      </w:r>
      <w:r w:rsidRPr="002F484C">
        <w:rPr>
          <w:rFonts w:ascii="Times New Roman" w:hAnsi="Times New Roman" w:cs="Times New Roman"/>
          <w:sz w:val="24"/>
          <w:szCs w:val="24"/>
        </w:rPr>
        <w:t>1) гаплоидные;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2) диплоидные;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3) </w:t>
      </w:r>
      <w:proofErr w:type="spellStart"/>
      <w:r w:rsidRPr="002F484C">
        <w:rPr>
          <w:rFonts w:ascii="Times New Roman" w:hAnsi="Times New Roman" w:cs="Times New Roman"/>
          <w:sz w:val="24"/>
          <w:szCs w:val="24"/>
        </w:rPr>
        <w:t>триплоидные</w:t>
      </w:r>
      <w:proofErr w:type="spellEnd"/>
      <w:r w:rsidRPr="002F484C">
        <w:rPr>
          <w:rFonts w:ascii="Times New Roman" w:hAnsi="Times New Roman" w:cs="Times New Roman"/>
          <w:sz w:val="24"/>
          <w:szCs w:val="24"/>
        </w:rPr>
        <w:t>;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4) тетраплоидные;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5) </w:t>
      </w:r>
      <w:proofErr w:type="spellStart"/>
      <w:r w:rsidRPr="002F484C">
        <w:rPr>
          <w:rFonts w:ascii="Times New Roman" w:hAnsi="Times New Roman" w:cs="Times New Roman"/>
          <w:sz w:val="24"/>
          <w:szCs w:val="24"/>
        </w:rPr>
        <w:t>гексаплоидные</w:t>
      </w:r>
      <w:proofErr w:type="spellEnd"/>
      <w:r w:rsidRPr="002F484C">
        <w:rPr>
          <w:rFonts w:ascii="Times New Roman" w:hAnsi="Times New Roman" w:cs="Times New Roman"/>
          <w:sz w:val="24"/>
          <w:szCs w:val="24"/>
        </w:rPr>
        <w:t>.</w:t>
      </w:r>
      <w:r w:rsidRPr="002F48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b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b/>
          <w:sz w:val="24"/>
          <w:szCs w:val="24"/>
        </w:rPr>
        <w:br/>
      </w:r>
      <w:r w:rsidRPr="002F484C">
        <w:rPr>
          <w:rFonts w:ascii="Times New Roman" w:hAnsi="Times New Roman" w:cs="Times New Roman"/>
          <w:sz w:val="24"/>
          <w:szCs w:val="24"/>
        </w:rPr>
        <w:t xml:space="preserve">а) 1, 2, 3;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б) 1, 2, 4;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в) 1, 3, 5;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г) 2, 3, 4;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д) 2, 4, 5.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</w:p>
    <w:p w:rsidR="0058315D" w:rsidRPr="002F484C" w:rsidRDefault="0058315D" w:rsidP="002F484C">
      <w:pPr>
        <w:numPr>
          <w:ilvl w:val="0"/>
          <w:numId w:val="7"/>
        </w:numPr>
        <w:tabs>
          <w:tab w:val="num" w:pos="540"/>
        </w:tabs>
        <w:spacing w:after="120" w:line="240" w:lineRule="auto"/>
        <w:ind w:left="-142" w:firstLine="142"/>
        <w:rPr>
          <w:rFonts w:ascii="Times New Roman" w:hAnsi="Times New Roman" w:cs="Times New Roman"/>
          <w:b/>
          <w:sz w:val="24"/>
          <w:szCs w:val="24"/>
        </w:rPr>
      </w:pPr>
      <w:r w:rsidRPr="002F484C">
        <w:rPr>
          <w:rFonts w:ascii="Times New Roman" w:hAnsi="Times New Roman" w:cs="Times New Roman"/>
          <w:b/>
          <w:sz w:val="24"/>
          <w:szCs w:val="24"/>
        </w:rPr>
        <w:t>Из перечисленных заболеваний вирусами вызываются:</w:t>
      </w:r>
      <w:r w:rsidRPr="002F484C">
        <w:rPr>
          <w:rFonts w:ascii="Times New Roman" w:hAnsi="Times New Roman" w:cs="Times New Roman"/>
          <w:b/>
          <w:sz w:val="24"/>
          <w:szCs w:val="24"/>
        </w:rPr>
        <w:br/>
      </w:r>
      <w:r w:rsidRPr="002F484C">
        <w:rPr>
          <w:rFonts w:ascii="Times New Roman" w:hAnsi="Times New Roman" w:cs="Times New Roman"/>
          <w:sz w:val="24"/>
          <w:szCs w:val="24"/>
        </w:rPr>
        <w:t xml:space="preserve">1) корь;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2) ящур;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br/>
        <w:t>3) столбняк;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4) бешенство;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br/>
        <w:t>5) сибирская язва</w:t>
      </w:r>
      <w:r w:rsidRPr="002F484C">
        <w:rPr>
          <w:rFonts w:ascii="Times New Roman" w:hAnsi="Times New Roman" w:cs="Times New Roman"/>
          <w:b/>
          <w:sz w:val="24"/>
          <w:szCs w:val="24"/>
        </w:rPr>
        <w:t>.</w:t>
      </w:r>
      <w:r w:rsidRPr="002F484C">
        <w:rPr>
          <w:rFonts w:ascii="Times New Roman" w:hAnsi="Times New Roman" w:cs="Times New Roman"/>
          <w:b/>
          <w:sz w:val="24"/>
          <w:szCs w:val="24"/>
        </w:rPr>
        <w:br/>
      </w:r>
      <w:r w:rsidRPr="002F484C">
        <w:rPr>
          <w:rFonts w:ascii="Times New Roman" w:hAnsi="Times New Roman" w:cs="Times New Roman"/>
          <w:sz w:val="24"/>
          <w:szCs w:val="24"/>
        </w:rPr>
        <w:t xml:space="preserve">а) 1, 2, 3;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б) 1, 2, 4;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в) 1, 3, 5;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г) 2, 3, 4;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д) 2, 4, 5. </w:t>
      </w:r>
    </w:p>
    <w:p w:rsidR="0058315D" w:rsidRPr="002F484C" w:rsidRDefault="0058315D" w:rsidP="002F484C">
      <w:pPr>
        <w:numPr>
          <w:ilvl w:val="0"/>
          <w:numId w:val="7"/>
        </w:numPr>
        <w:tabs>
          <w:tab w:val="num" w:pos="540"/>
        </w:tabs>
        <w:spacing w:after="120" w:line="240" w:lineRule="auto"/>
        <w:ind w:left="-142" w:firstLine="142"/>
        <w:rPr>
          <w:rFonts w:ascii="Times New Roman" w:hAnsi="Times New Roman" w:cs="Times New Roman"/>
          <w:b/>
          <w:sz w:val="24"/>
          <w:szCs w:val="24"/>
        </w:rPr>
      </w:pPr>
      <w:r w:rsidRPr="002F484C">
        <w:rPr>
          <w:rFonts w:ascii="Times New Roman" w:hAnsi="Times New Roman" w:cs="Times New Roman"/>
          <w:b/>
          <w:sz w:val="24"/>
          <w:szCs w:val="24"/>
        </w:rPr>
        <w:t>Ферменты – это биологические макромолекулы, которые:</w:t>
      </w:r>
      <w:r w:rsidRPr="002F484C">
        <w:rPr>
          <w:rFonts w:ascii="Times New Roman" w:hAnsi="Times New Roman" w:cs="Times New Roman"/>
          <w:b/>
          <w:sz w:val="24"/>
          <w:szCs w:val="24"/>
        </w:rPr>
        <w:br/>
      </w:r>
      <w:r w:rsidRPr="002F484C">
        <w:rPr>
          <w:rFonts w:ascii="Times New Roman" w:hAnsi="Times New Roman" w:cs="Times New Roman"/>
          <w:sz w:val="24"/>
          <w:szCs w:val="24"/>
        </w:rPr>
        <w:t>1) содержатся только в ядрах клеток;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2) постоянно присутствуют в клетках;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3) катализируют биохимические реакции;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br/>
        <w:t>4) содержатся только в цитоплазме клеток;</w:t>
      </w:r>
      <w:r w:rsidRPr="002F484C">
        <w:rPr>
          <w:rFonts w:ascii="Times New Roman" w:hAnsi="Times New Roman" w:cs="Times New Roman"/>
          <w:sz w:val="24"/>
          <w:szCs w:val="24"/>
        </w:rPr>
        <w:br/>
      </w:r>
      <w:r w:rsidRPr="002F484C">
        <w:rPr>
          <w:rFonts w:ascii="Times New Roman" w:hAnsi="Times New Roman" w:cs="Times New Roman"/>
          <w:sz w:val="24"/>
          <w:szCs w:val="24"/>
        </w:rPr>
        <w:lastRenderedPageBreak/>
        <w:t>5) находятся преимущественно в рибосомах.</w:t>
      </w:r>
      <w:r w:rsidRPr="002F484C">
        <w:rPr>
          <w:rFonts w:ascii="Times New Roman" w:hAnsi="Times New Roman" w:cs="Times New Roman"/>
          <w:b/>
          <w:sz w:val="24"/>
          <w:szCs w:val="24"/>
        </w:rPr>
        <w:br/>
      </w:r>
      <w:r w:rsidRPr="002F484C">
        <w:rPr>
          <w:rFonts w:ascii="Times New Roman" w:hAnsi="Times New Roman" w:cs="Times New Roman"/>
          <w:sz w:val="24"/>
          <w:szCs w:val="24"/>
        </w:rPr>
        <w:t xml:space="preserve">а) 1, 4;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б) 1, 5;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в) 2, 3;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br/>
        <w:t xml:space="preserve">г) 2, 5; </w:t>
      </w:r>
      <w:r w:rsidRPr="002F484C">
        <w:rPr>
          <w:rFonts w:ascii="Times New Roman" w:hAnsi="Times New Roman" w:cs="Times New Roman"/>
          <w:sz w:val="24"/>
          <w:szCs w:val="24"/>
        </w:rPr>
        <w:br/>
        <w:t>д) 3, 5.</w:t>
      </w:r>
    </w:p>
    <w:p w:rsidR="00CA5259" w:rsidRPr="002F484C" w:rsidRDefault="00CA5259" w:rsidP="002F484C">
      <w:pPr>
        <w:tabs>
          <w:tab w:val="num" w:pos="720"/>
        </w:tabs>
        <w:spacing w:after="12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7968" w:rsidRPr="002F484C" w:rsidRDefault="006F7968" w:rsidP="002F484C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3.</w:t>
      </w: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F48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Предлагаются тестовые задания в виде суждений, с каждым из которых следует либо согласиться, либо отклонить, указав вариант ответа «да» или «нет»:</w:t>
      </w:r>
      <w:r w:rsidRPr="002F48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Ответы занеси в матрицу</w:t>
      </w:r>
    </w:p>
    <w:p w:rsidR="00CA5259" w:rsidRPr="002F484C" w:rsidRDefault="00CA5259" w:rsidP="002F484C">
      <w:pPr>
        <w:tabs>
          <w:tab w:val="num" w:pos="720"/>
        </w:tabs>
        <w:spacing w:after="12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7804" w:rsidRPr="002F484C" w:rsidRDefault="00527804" w:rsidP="002F484C">
      <w:pPr>
        <w:numPr>
          <w:ilvl w:val="0"/>
          <w:numId w:val="8"/>
        </w:numPr>
        <w:tabs>
          <w:tab w:val="num" w:pos="567"/>
          <w:tab w:val="num" w:pos="720"/>
        </w:tabs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proofErr w:type="spellStart"/>
      <w:r w:rsidRPr="002F484C">
        <w:rPr>
          <w:rFonts w:ascii="Times New Roman" w:hAnsi="Times New Roman" w:cs="Times New Roman"/>
          <w:sz w:val="24"/>
          <w:szCs w:val="24"/>
        </w:rPr>
        <w:t>Цианобактерии</w:t>
      </w:r>
      <w:proofErr w:type="spellEnd"/>
      <w:r w:rsidRPr="002F484C">
        <w:rPr>
          <w:rFonts w:ascii="Times New Roman" w:hAnsi="Times New Roman" w:cs="Times New Roman"/>
          <w:sz w:val="24"/>
          <w:szCs w:val="24"/>
        </w:rPr>
        <w:t xml:space="preserve"> отличаются от других групп бактерий способностью существовать в среде без кислорода.</w:t>
      </w:r>
    </w:p>
    <w:p w:rsidR="00527804" w:rsidRPr="002F484C" w:rsidRDefault="00527804" w:rsidP="002F484C">
      <w:pPr>
        <w:numPr>
          <w:ilvl w:val="0"/>
          <w:numId w:val="8"/>
        </w:numPr>
        <w:tabs>
          <w:tab w:val="num" w:pos="567"/>
          <w:tab w:val="num" w:pos="720"/>
        </w:tabs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proofErr w:type="spellStart"/>
      <w:r w:rsidRPr="002F484C">
        <w:rPr>
          <w:rFonts w:ascii="Times New Roman" w:hAnsi="Times New Roman" w:cs="Times New Roman"/>
          <w:sz w:val="24"/>
          <w:szCs w:val="24"/>
        </w:rPr>
        <w:t>Сапротрофные</w:t>
      </w:r>
      <w:proofErr w:type="spellEnd"/>
      <w:r w:rsidRPr="002F484C">
        <w:rPr>
          <w:rFonts w:ascii="Times New Roman" w:hAnsi="Times New Roman" w:cs="Times New Roman"/>
          <w:sz w:val="24"/>
          <w:szCs w:val="24"/>
        </w:rPr>
        <w:t xml:space="preserve"> бактерии могут осуществлять процессы гниения и брожения.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</w:p>
    <w:p w:rsidR="00527804" w:rsidRPr="002F484C" w:rsidRDefault="00527804" w:rsidP="002F484C">
      <w:pPr>
        <w:numPr>
          <w:ilvl w:val="0"/>
          <w:numId w:val="8"/>
        </w:numPr>
        <w:tabs>
          <w:tab w:val="num" w:pos="567"/>
          <w:tab w:val="num" w:pos="720"/>
        </w:tabs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2F484C">
        <w:rPr>
          <w:rFonts w:ascii="Times New Roman" w:hAnsi="Times New Roman" w:cs="Times New Roman"/>
          <w:sz w:val="24"/>
          <w:szCs w:val="24"/>
        </w:rPr>
        <w:t xml:space="preserve">Вирусы отличаются от бактерий тем, что они не могут самостоятельно синтезировать белки.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</w:p>
    <w:p w:rsidR="00527804" w:rsidRPr="002F484C" w:rsidRDefault="00527804" w:rsidP="002F484C">
      <w:pPr>
        <w:numPr>
          <w:ilvl w:val="0"/>
          <w:numId w:val="8"/>
        </w:numPr>
        <w:tabs>
          <w:tab w:val="num" w:pos="567"/>
          <w:tab w:val="num" w:pos="720"/>
        </w:tabs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2F484C">
        <w:rPr>
          <w:rFonts w:ascii="Times New Roman" w:hAnsi="Times New Roman" w:cs="Times New Roman"/>
          <w:sz w:val="24"/>
          <w:szCs w:val="24"/>
        </w:rPr>
        <w:t xml:space="preserve">Защищаясь от вирусов, клетки вырабатывают белок интерферон.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  <w:r w:rsidRPr="002F48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7804" w:rsidRPr="002F484C" w:rsidRDefault="00527804" w:rsidP="002F484C">
      <w:pPr>
        <w:numPr>
          <w:ilvl w:val="0"/>
          <w:numId w:val="8"/>
        </w:numPr>
        <w:tabs>
          <w:tab w:val="num" w:pos="567"/>
          <w:tab w:val="num" w:pos="720"/>
        </w:tabs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2F484C">
        <w:rPr>
          <w:rFonts w:ascii="Times New Roman" w:hAnsi="Times New Roman" w:cs="Times New Roman"/>
          <w:sz w:val="24"/>
          <w:szCs w:val="24"/>
        </w:rPr>
        <w:t>Половое поколение папоротника развивается из зиготы.</w:t>
      </w:r>
    </w:p>
    <w:p w:rsidR="00527804" w:rsidRPr="002F484C" w:rsidRDefault="00527804" w:rsidP="002F484C">
      <w:pPr>
        <w:numPr>
          <w:ilvl w:val="0"/>
          <w:numId w:val="8"/>
        </w:numPr>
        <w:tabs>
          <w:tab w:val="num" w:pos="567"/>
          <w:tab w:val="num" w:pos="720"/>
        </w:tabs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2F484C">
        <w:rPr>
          <w:rFonts w:ascii="Times New Roman" w:hAnsi="Times New Roman" w:cs="Times New Roman"/>
          <w:sz w:val="24"/>
          <w:szCs w:val="24"/>
        </w:rPr>
        <w:t>Пробка относится к образовательной ткани.</w:t>
      </w:r>
    </w:p>
    <w:p w:rsidR="00527804" w:rsidRPr="002F484C" w:rsidRDefault="00527804" w:rsidP="002F484C">
      <w:pPr>
        <w:numPr>
          <w:ilvl w:val="0"/>
          <w:numId w:val="8"/>
        </w:numPr>
        <w:tabs>
          <w:tab w:val="num" w:pos="567"/>
          <w:tab w:val="num" w:pos="720"/>
        </w:tabs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2F484C">
        <w:rPr>
          <w:rFonts w:ascii="Times New Roman" w:hAnsi="Times New Roman" w:cs="Times New Roman"/>
          <w:sz w:val="24"/>
          <w:szCs w:val="24"/>
        </w:rPr>
        <w:t xml:space="preserve">В природе для одуванчика более характерно вегетативное размножение, чем половое.  </w:t>
      </w:r>
    </w:p>
    <w:p w:rsidR="00527804" w:rsidRPr="002F484C" w:rsidRDefault="00527804" w:rsidP="002F484C">
      <w:pPr>
        <w:numPr>
          <w:ilvl w:val="0"/>
          <w:numId w:val="8"/>
        </w:numPr>
        <w:tabs>
          <w:tab w:val="num" w:pos="567"/>
          <w:tab w:val="num" w:pos="720"/>
        </w:tabs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2F484C">
        <w:rPr>
          <w:rFonts w:ascii="Times New Roman" w:hAnsi="Times New Roman" w:cs="Times New Roman"/>
          <w:sz w:val="24"/>
          <w:szCs w:val="24"/>
        </w:rPr>
        <w:t xml:space="preserve">Развитие из семени – общий признак голосеменных и покрытосеменных растений.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</w:p>
    <w:p w:rsidR="00527804" w:rsidRPr="002F484C" w:rsidRDefault="00527804" w:rsidP="002F484C">
      <w:pPr>
        <w:numPr>
          <w:ilvl w:val="0"/>
          <w:numId w:val="8"/>
        </w:numPr>
        <w:tabs>
          <w:tab w:val="num" w:pos="567"/>
          <w:tab w:val="num" w:pos="720"/>
        </w:tabs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2F484C">
        <w:rPr>
          <w:rFonts w:ascii="Times New Roman" w:hAnsi="Times New Roman" w:cs="Times New Roman"/>
          <w:sz w:val="24"/>
          <w:szCs w:val="24"/>
        </w:rPr>
        <w:t>Как и всех червей у бабочек отсутствуют ходильные конечности.</w:t>
      </w:r>
    </w:p>
    <w:p w:rsidR="00527804" w:rsidRPr="002F484C" w:rsidRDefault="00527804" w:rsidP="002F484C">
      <w:pPr>
        <w:numPr>
          <w:ilvl w:val="0"/>
          <w:numId w:val="8"/>
        </w:numPr>
        <w:tabs>
          <w:tab w:val="num" w:pos="567"/>
          <w:tab w:val="num" w:pos="720"/>
        </w:tabs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2F484C">
        <w:rPr>
          <w:rFonts w:ascii="Times New Roman" w:hAnsi="Times New Roman" w:cs="Times New Roman"/>
          <w:sz w:val="24"/>
          <w:szCs w:val="24"/>
        </w:rPr>
        <w:t>У головоногих моллюсков отсутствует личиночная стадия развития.</w:t>
      </w:r>
    </w:p>
    <w:p w:rsidR="00527804" w:rsidRPr="002F484C" w:rsidRDefault="00527804" w:rsidP="002F484C">
      <w:pPr>
        <w:numPr>
          <w:ilvl w:val="0"/>
          <w:numId w:val="8"/>
        </w:numPr>
        <w:tabs>
          <w:tab w:val="num" w:pos="567"/>
          <w:tab w:val="num" w:pos="720"/>
        </w:tabs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2F484C">
        <w:rPr>
          <w:rFonts w:ascii="Times New Roman" w:hAnsi="Times New Roman" w:cs="Times New Roman"/>
          <w:sz w:val="24"/>
          <w:szCs w:val="24"/>
        </w:rPr>
        <w:t>По сосудам у позвоночных животных движется вода с растворенными в ней веществами.</w:t>
      </w:r>
    </w:p>
    <w:p w:rsidR="00527804" w:rsidRPr="002F484C" w:rsidRDefault="00527804" w:rsidP="002F484C">
      <w:pPr>
        <w:numPr>
          <w:ilvl w:val="0"/>
          <w:numId w:val="8"/>
        </w:numPr>
        <w:tabs>
          <w:tab w:val="num" w:pos="567"/>
          <w:tab w:val="num" w:pos="720"/>
        </w:tabs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2F484C">
        <w:rPr>
          <w:rFonts w:ascii="Times New Roman" w:hAnsi="Times New Roman" w:cs="Times New Roman"/>
          <w:sz w:val="24"/>
          <w:szCs w:val="24"/>
        </w:rPr>
        <w:t xml:space="preserve">Многообразие размеров и форм клеток организма человека можно объяснить спецификой выполняемых ими функций в многоклеточном организме.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</w:p>
    <w:p w:rsidR="00527804" w:rsidRPr="002F484C" w:rsidRDefault="00527804" w:rsidP="002F484C">
      <w:pPr>
        <w:numPr>
          <w:ilvl w:val="0"/>
          <w:numId w:val="8"/>
        </w:numPr>
        <w:tabs>
          <w:tab w:val="num" w:pos="567"/>
          <w:tab w:val="num" w:pos="720"/>
        </w:tabs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2F484C">
        <w:rPr>
          <w:rFonts w:ascii="Times New Roman" w:hAnsi="Times New Roman" w:cs="Times New Roman"/>
          <w:sz w:val="24"/>
          <w:szCs w:val="24"/>
        </w:rPr>
        <w:t>Гистологическое изучение тканей млекопитающих животных позволяет утверждать, что для соединительных тканей характерно минимальное содержание межклеточного вещества.</w:t>
      </w:r>
    </w:p>
    <w:p w:rsidR="00527804" w:rsidRPr="002F484C" w:rsidRDefault="00527804" w:rsidP="002F484C">
      <w:pPr>
        <w:numPr>
          <w:ilvl w:val="0"/>
          <w:numId w:val="8"/>
        </w:numPr>
        <w:tabs>
          <w:tab w:val="num" w:pos="567"/>
          <w:tab w:val="num" w:pos="720"/>
        </w:tabs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2F484C">
        <w:rPr>
          <w:rFonts w:ascii="Times New Roman" w:hAnsi="Times New Roman" w:cs="Times New Roman"/>
          <w:sz w:val="24"/>
          <w:szCs w:val="24"/>
        </w:rPr>
        <w:t>При осуществлении рефлекса нервный импульс движется по цепи нейронов от тел нейронов через короткие и длинные отростки к рабочему органу.</w:t>
      </w:r>
    </w:p>
    <w:p w:rsidR="00527804" w:rsidRPr="002F484C" w:rsidRDefault="00527804" w:rsidP="002F484C">
      <w:pPr>
        <w:numPr>
          <w:ilvl w:val="0"/>
          <w:numId w:val="8"/>
        </w:numPr>
        <w:tabs>
          <w:tab w:val="num" w:pos="567"/>
          <w:tab w:val="num" w:pos="720"/>
        </w:tabs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2F484C">
        <w:rPr>
          <w:rFonts w:ascii="Times New Roman" w:hAnsi="Times New Roman" w:cs="Times New Roman"/>
          <w:sz w:val="24"/>
          <w:szCs w:val="24"/>
        </w:rPr>
        <w:t>Лимитирующим фактором для растений в пустыне обычно является длина светового дня.</w:t>
      </w:r>
    </w:p>
    <w:p w:rsidR="00527804" w:rsidRPr="002F484C" w:rsidRDefault="00527804" w:rsidP="002F484C">
      <w:pPr>
        <w:numPr>
          <w:ilvl w:val="0"/>
          <w:numId w:val="8"/>
        </w:numPr>
        <w:tabs>
          <w:tab w:val="num" w:pos="567"/>
          <w:tab w:val="num" w:pos="720"/>
        </w:tabs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2F484C">
        <w:rPr>
          <w:rFonts w:ascii="Times New Roman" w:hAnsi="Times New Roman" w:cs="Times New Roman"/>
          <w:sz w:val="24"/>
          <w:szCs w:val="24"/>
        </w:rPr>
        <w:t>Транспирация позволяет растению поглощать энергию солнца.</w:t>
      </w:r>
    </w:p>
    <w:p w:rsidR="00527804" w:rsidRPr="002F484C" w:rsidRDefault="00527804" w:rsidP="002F484C">
      <w:pPr>
        <w:numPr>
          <w:ilvl w:val="0"/>
          <w:numId w:val="8"/>
        </w:numPr>
        <w:tabs>
          <w:tab w:val="num" w:pos="567"/>
          <w:tab w:val="num" w:pos="720"/>
        </w:tabs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2F484C">
        <w:rPr>
          <w:rFonts w:ascii="Times New Roman" w:hAnsi="Times New Roman" w:cs="Times New Roman"/>
          <w:sz w:val="24"/>
          <w:szCs w:val="24"/>
        </w:rPr>
        <w:t xml:space="preserve">Крылья бабочки и летучей рыбы являются гомологичными органами. </w:t>
      </w:r>
    </w:p>
    <w:p w:rsidR="00527804" w:rsidRPr="002F484C" w:rsidRDefault="00527804" w:rsidP="002F484C">
      <w:pPr>
        <w:numPr>
          <w:ilvl w:val="0"/>
          <w:numId w:val="8"/>
        </w:numPr>
        <w:tabs>
          <w:tab w:val="num" w:pos="567"/>
          <w:tab w:val="num" w:pos="720"/>
        </w:tabs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2F484C">
        <w:rPr>
          <w:rFonts w:ascii="Times New Roman" w:hAnsi="Times New Roman" w:cs="Times New Roman"/>
          <w:sz w:val="24"/>
          <w:szCs w:val="24"/>
        </w:rPr>
        <w:t>Для синтеза белка в клетке обязательно требуется эндоплазматическая сеть.</w:t>
      </w:r>
    </w:p>
    <w:p w:rsidR="00527804" w:rsidRPr="002F484C" w:rsidRDefault="00527804" w:rsidP="002F484C">
      <w:pPr>
        <w:numPr>
          <w:ilvl w:val="0"/>
          <w:numId w:val="8"/>
        </w:numPr>
        <w:tabs>
          <w:tab w:val="num" w:pos="567"/>
          <w:tab w:val="num" w:pos="720"/>
        </w:tabs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2F484C">
        <w:rPr>
          <w:rFonts w:ascii="Times New Roman" w:hAnsi="Times New Roman" w:cs="Times New Roman"/>
          <w:sz w:val="24"/>
          <w:szCs w:val="24"/>
        </w:rPr>
        <w:t xml:space="preserve">Гормоны могут быть производными белков или липидов. </w:t>
      </w:r>
      <w:r w:rsidRPr="002F484C">
        <w:rPr>
          <w:rFonts w:ascii="Times New Roman" w:hAnsi="Times New Roman" w:cs="Times New Roman"/>
          <w:vanish/>
          <w:sz w:val="24"/>
          <w:szCs w:val="24"/>
        </w:rPr>
        <w:t xml:space="preserve"> </w:t>
      </w:r>
    </w:p>
    <w:p w:rsidR="00527804" w:rsidRPr="002F484C" w:rsidRDefault="00527804" w:rsidP="002F484C">
      <w:pPr>
        <w:numPr>
          <w:ilvl w:val="0"/>
          <w:numId w:val="8"/>
        </w:numPr>
        <w:tabs>
          <w:tab w:val="num" w:pos="567"/>
          <w:tab w:val="num" w:pos="720"/>
        </w:tabs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2F484C">
        <w:rPr>
          <w:rFonts w:ascii="Times New Roman" w:hAnsi="Times New Roman" w:cs="Times New Roman"/>
          <w:sz w:val="24"/>
          <w:szCs w:val="24"/>
        </w:rPr>
        <w:t xml:space="preserve">Недостаток солей кальция в организме человека в первую очередь отразиться на его росте. </w:t>
      </w:r>
    </w:p>
    <w:p w:rsidR="0036113C" w:rsidRPr="002F484C" w:rsidRDefault="0036113C" w:rsidP="002F484C">
      <w:pPr>
        <w:tabs>
          <w:tab w:val="num" w:pos="567"/>
          <w:tab w:val="num" w:pos="720"/>
        </w:tabs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</w:p>
    <w:p w:rsidR="006F7968" w:rsidRPr="002F484C" w:rsidRDefault="006F7968" w:rsidP="002F484C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Часть 4. </w:t>
      </w:r>
      <w:r w:rsidRPr="002F48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Установите соответствие.  </w:t>
      </w:r>
      <w:r w:rsidRPr="002F48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Ответы занеси в матрицу</w:t>
      </w:r>
    </w:p>
    <w:p w:rsidR="0036113C" w:rsidRPr="002F484C" w:rsidRDefault="0036113C" w:rsidP="002F484C">
      <w:pPr>
        <w:tabs>
          <w:tab w:val="num" w:pos="567"/>
          <w:tab w:val="num" w:pos="720"/>
        </w:tabs>
        <w:spacing w:after="12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</w:p>
    <w:p w:rsidR="0036113C" w:rsidRPr="002F484C" w:rsidRDefault="0036113C" w:rsidP="002F484C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4.1</w:t>
      </w:r>
      <w:r w:rsidR="006F7968" w:rsidRPr="002F484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. </w:t>
      </w:r>
      <w:r w:rsidRPr="002F484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Сопоставьте названные биохимические процессы и структуры, в которых эти процессы протекают.</w:t>
      </w:r>
    </w:p>
    <w:tbl>
      <w:tblPr>
        <w:tblW w:w="9345" w:type="dxa"/>
        <w:tblBorders>
          <w:bottom w:val="single" w:sz="6" w:space="0" w:color="EDEDE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9"/>
        <w:gridCol w:w="4666"/>
      </w:tblGrid>
      <w:tr w:rsidR="006F7968" w:rsidRPr="002F484C" w:rsidTr="0036113C">
        <w:tc>
          <w:tcPr>
            <w:tcW w:w="478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6113C" w:rsidRPr="002F484C" w:rsidRDefault="0036113C" w:rsidP="002F484C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Биохимический процесс</w:t>
            </w:r>
          </w:p>
        </w:tc>
        <w:tc>
          <w:tcPr>
            <w:tcW w:w="478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6113C" w:rsidRPr="002F484C" w:rsidRDefault="0036113C" w:rsidP="002F484C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Клеточная структура</w:t>
            </w:r>
          </w:p>
        </w:tc>
      </w:tr>
      <w:tr w:rsidR="006F7968" w:rsidRPr="002F484C" w:rsidTr="0036113C">
        <w:tc>
          <w:tcPr>
            <w:tcW w:w="478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F7968" w:rsidRPr="002F484C" w:rsidRDefault="0036113C" w:rsidP="002F484C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фотосинтез</w:t>
            </w:r>
          </w:p>
          <w:p w:rsidR="0036113C" w:rsidRPr="002F484C" w:rsidRDefault="0036113C" w:rsidP="002F484C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гидролиз белков</w:t>
            </w:r>
          </w:p>
          <w:p w:rsidR="0036113C" w:rsidRPr="002F484C" w:rsidRDefault="0036113C" w:rsidP="002F484C">
            <w:pPr>
              <w:spacing w:after="0" w:line="240" w:lineRule="auto"/>
              <w:ind w:left="-142" w:firstLine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гликолиз</w:t>
            </w:r>
          </w:p>
          <w:p w:rsidR="0036113C" w:rsidRPr="002F484C" w:rsidRDefault="0036113C" w:rsidP="002F484C">
            <w:pPr>
              <w:spacing w:after="0" w:line="240" w:lineRule="auto"/>
              <w:ind w:left="-142" w:firstLine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4) репликация ДНК</w:t>
            </w:r>
          </w:p>
          <w:p w:rsidR="0036113C" w:rsidRDefault="0036113C" w:rsidP="009523C6">
            <w:pPr>
              <w:spacing w:after="0" w:line="240" w:lineRule="auto"/>
              <w:ind w:left="-142" w:firstLine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</w:t>
            </w:r>
            <w:r w:rsidR="0095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окисление жирных кислот</w:t>
            </w:r>
          </w:p>
          <w:p w:rsidR="009523C6" w:rsidRPr="002F484C" w:rsidRDefault="009523C6" w:rsidP="009523C6">
            <w:pPr>
              <w:spacing w:after="0" w:line="240" w:lineRule="auto"/>
              <w:ind w:left="-142" w:firstLine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сплайсинг</w:t>
            </w:r>
            <w:proofErr w:type="spellEnd"/>
          </w:p>
        </w:tc>
        <w:tc>
          <w:tcPr>
            <w:tcW w:w="478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6113C" w:rsidRPr="002F484C" w:rsidRDefault="0036113C" w:rsidP="002F484C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А) цитоплазма</w:t>
            </w:r>
          </w:p>
          <w:p w:rsidR="0036113C" w:rsidRPr="002F484C" w:rsidRDefault="0036113C" w:rsidP="002F484C">
            <w:pPr>
              <w:spacing w:after="0" w:line="240" w:lineRule="auto"/>
              <w:ind w:left="-142" w:firstLine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ядро</w:t>
            </w:r>
          </w:p>
          <w:p w:rsidR="0036113C" w:rsidRPr="002F484C" w:rsidRDefault="0036113C" w:rsidP="002F484C">
            <w:pPr>
              <w:spacing w:after="0" w:line="240" w:lineRule="auto"/>
              <w:ind w:left="-142" w:firstLine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хлоропласты</w:t>
            </w:r>
          </w:p>
          <w:p w:rsidR="0036113C" w:rsidRPr="002F484C" w:rsidRDefault="0036113C" w:rsidP="002F484C">
            <w:pPr>
              <w:spacing w:after="0" w:line="240" w:lineRule="auto"/>
              <w:ind w:left="-142" w:firstLine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Г) </w:t>
            </w:r>
            <w:r w:rsidR="0095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митохондрии</w:t>
            </w:r>
          </w:p>
          <w:p w:rsidR="0036113C" w:rsidRPr="002F484C" w:rsidRDefault="0036113C" w:rsidP="002F484C">
            <w:pPr>
              <w:spacing w:after="0" w:line="240" w:lineRule="auto"/>
              <w:ind w:left="-142" w:firstLine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лизосома</w:t>
            </w:r>
          </w:p>
        </w:tc>
      </w:tr>
    </w:tbl>
    <w:p w:rsidR="006F7968" w:rsidRPr="002F484C" w:rsidRDefault="006F7968" w:rsidP="002F484C">
      <w:pPr>
        <w:tabs>
          <w:tab w:val="left" w:pos="3982"/>
        </w:tabs>
        <w:spacing w:after="0" w:line="240" w:lineRule="auto"/>
        <w:ind w:left="-142" w:right="-6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4CDE" w:rsidRDefault="006F7968" w:rsidP="00414CD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bidi="en-US"/>
        </w:rPr>
      </w:pP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</w:t>
      </w:r>
      <w:r w:rsidR="00414CDE" w:rsidRPr="00414CDE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bidi="en-US"/>
        </w:rPr>
        <w:t xml:space="preserve"> </w:t>
      </w:r>
      <w:r w:rsidR="00414CDE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bidi="en-US"/>
        </w:rPr>
        <w:t>Соотнесите характеристику мутации (1 — 5) и ее типом (А — В).</w:t>
      </w:r>
    </w:p>
    <w:p w:rsidR="00414CDE" w:rsidRDefault="00414CDE" w:rsidP="00414CD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bidi="en-US"/>
        </w:rPr>
      </w:pPr>
      <w:r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bidi="en-US"/>
        </w:rPr>
        <w:t xml:space="preserve">                  Характеристика </w:t>
      </w:r>
      <w:proofErr w:type="gramStart"/>
      <w:r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bidi="en-US"/>
        </w:rPr>
        <w:t xml:space="preserve">мутации:   </w:t>
      </w:r>
      <w:proofErr w:type="gramEnd"/>
      <w:r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bidi="en-US"/>
        </w:rPr>
        <w:t xml:space="preserve">                                           Типы мутаций:</w:t>
      </w:r>
    </w:p>
    <w:p w:rsidR="00414CDE" w:rsidRDefault="00414CDE" w:rsidP="00414CD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 xml:space="preserve">1. Произошло включение двух лишних нуклеотидов в                    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bidi="en-US"/>
        </w:rPr>
        <w:t>А)</w:t>
      </w: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 xml:space="preserve"> Хромосомная;</w:t>
      </w:r>
    </w:p>
    <w:p w:rsidR="00414CDE" w:rsidRDefault="00414CDE" w:rsidP="00414CD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 xml:space="preserve">молекулу </w:t>
      </w:r>
      <w:proofErr w:type="gramStart"/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 xml:space="preserve">ДНК;   </w:t>
      </w:r>
      <w:proofErr w:type="gramEnd"/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 xml:space="preserve">                                                                                   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bidi="en-US"/>
        </w:rPr>
        <w:t>Б)</w:t>
      </w: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 xml:space="preserve"> Генная;</w:t>
      </w:r>
    </w:p>
    <w:p w:rsidR="00414CDE" w:rsidRDefault="00414CDE" w:rsidP="00414CD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 xml:space="preserve">2. Произошло кратное увеличение числа хромосом в                      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bidi="en-US"/>
        </w:rPr>
        <w:t>В)</w:t>
      </w: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 xml:space="preserve"> Геномная.</w:t>
      </w:r>
    </w:p>
    <w:p w:rsidR="00414CDE" w:rsidRDefault="00414CDE" w:rsidP="00414CD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 xml:space="preserve">гаплоидной клетке; </w:t>
      </w:r>
    </w:p>
    <w:p w:rsidR="00414CDE" w:rsidRDefault="00414CDE" w:rsidP="00414CD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>3. Следствием стало нарушение последовательности</w:t>
      </w:r>
    </w:p>
    <w:p w:rsidR="00414CDE" w:rsidRDefault="00414CDE" w:rsidP="00414CD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>аминокислот в молекуле белка;</w:t>
      </w:r>
    </w:p>
    <w:p w:rsidR="00414CDE" w:rsidRDefault="00414CDE" w:rsidP="00414CD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>4. Произошел поворот участка хромосомы на 180°;</w:t>
      </w:r>
    </w:p>
    <w:p w:rsidR="00414CDE" w:rsidRDefault="00414CDE" w:rsidP="00414CD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>5. Произошло уменьшение числа хромосом в</w:t>
      </w:r>
      <w:bookmarkStart w:id="0" w:name="_GoBack"/>
      <w:bookmarkEnd w:id="0"/>
    </w:p>
    <w:p w:rsidR="00414CDE" w:rsidRDefault="00414CDE" w:rsidP="00414CD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>соматической клетке;</w:t>
      </w:r>
    </w:p>
    <w:p w:rsidR="00414CDE" w:rsidRDefault="00414CDE" w:rsidP="00414CD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>6. Произошел обмен участками ДНК у негомологичных</w:t>
      </w:r>
      <w:r w:rsidR="00994D05"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 xml:space="preserve"> хромосом</w:t>
      </w:r>
    </w:p>
    <w:p w:rsidR="004D20E0" w:rsidRDefault="004D20E0" w:rsidP="002F484C">
      <w:pPr>
        <w:tabs>
          <w:tab w:val="left" w:pos="3982"/>
        </w:tabs>
        <w:spacing w:after="0" w:line="240" w:lineRule="auto"/>
        <w:ind w:left="-142" w:right="-6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10A9" w:rsidRDefault="004D20E0" w:rsidP="00EB10A9">
      <w:pPr>
        <w:pStyle w:val="a6"/>
        <w:numPr>
          <w:ilvl w:val="1"/>
          <w:numId w:val="10"/>
        </w:numPr>
        <w:spacing w:before="0" w:beforeAutospacing="0" w:after="0" w:afterAutospacing="0" w:line="360" w:lineRule="atLeast"/>
        <w:ind w:left="0"/>
        <w:rPr>
          <w:color w:val="000000"/>
        </w:rPr>
      </w:pPr>
      <w:r>
        <w:rPr>
          <w:b/>
        </w:rPr>
        <w:t>4.3</w:t>
      </w:r>
      <w:r w:rsidRPr="002F484C">
        <w:rPr>
          <w:b/>
        </w:rPr>
        <w:t>.</w:t>
      </w:r>
      <w:r w:rsidRPr="00EB10A9">
        <w:rPr>
          <w:rFonts w:eastAsia="Andale Sans UI" w:cs="Tahoma"/>
          <w:b/>
          <w:bCs/>
          <w:kern w:val="3"/>
          <w:lang w:bidi="en-US"/>
        </w:rPr>
        <w:t xml:space="preserve"> </w:t>
      </w:r>
      <w:r w:rsidR="00EB10A9" w:rsidRPr="00EB10A9">
        <w:rPr>
          <w:b/>
          <w:color w:val="000000"/>
        </w:rPr>
        <w:t>Установите соответствие между органическим соединением (А – Д) и выполняемой им функцией (1 – 5).</w:t>
      </w:r>
    </w:p>
    <w:p w:rsidR="00EB10A9" w:rsidRPr="00EB10A9" w:rsidRDefault="00EB10A9" w:rsidP="00EB10A9">
      <w:pPr>
        <w:pStyle w:val="a6"/>
        <w:spacing w:before="0" w:beforeAutospacing="0" w:after="0" w:afterAutospacing="0" w:line="360" w:lineRule="atLeast"/>
        <w:rPr>
          <w:b/>
          <w:color w:val="000000"/>
        </w:rPr>
      </w:pPr>
      <w:r w:rsidRPr="00EB10A9">
        <w:rPr>
          <w:b/>
          <w:color w:val="000000"/>
        </w:rPr>
        <w:t>Функции:</w:t>
      </w:r>
    </w:p>
    <w:p w:rsidR="00EB10A9" w:rsidRPr="00EB10A9" w:rsidRDefault="00EB10A9" w:rsidP="00EB10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Компонент клеточной стенки грибов</w:t>
      </w:r>
    </w:p>
    <w:p w:rsidR="00EB10A9" w:rsidRPr="00EB10A9" w:rsidRDefault="00EB10A9" w:rsidP="00EB10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Компонент клеточной стенки растений</w:t>
      </w:r>
    </w:p>
    <w:p w:rsidR="00EB10A9" w:rsidRPr="00EB10A9" w:rsidRDefault="00EB10A9" w:rsidP="00EB10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Компонент клеточной стенки бактерий</w:t>
      </w:r>
    </w:p>
    <w:p w:rsidR="00EB10A9" w:rsidRPr="00EB10A9" w:rsidRDefault="00EB10A9" w:rsidP="00EB10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Запасной полисахарид растений</w:t>
      </w:r>
    </w:p>
    <w:p w:rsidR="00EB10A9" w:rsidRPr="00EB10A9" w:rsidRDefault="00EB10A9" w:rsidP="00EB10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Запасной полисахарид грибов</w:t>
      </w:r>
    </w:p>
    <w:tbl>
      <w:tblPr>
        <w:tblW w:w="95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EB10A9" w:rsidRPr="00EB10A9" w:rsidTr="00EB10A9"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B10A9" w:rsidRPr="00EB10A9" w:rsidRDefault="00EB10A9" w:rsidP="00EB1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10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Соединение</w:t>
            </w:r>
          </w:p>
          <w:p w:rsidR="00EB10A9" w:rsidRPr="00EB10A9" w:rsidRDefault="00EB10A9" w:rsidP="00EB1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Крахмал</w:t>
            </w:r>
          </w:p>
          <w:p w:rsidR="00EB10A9" w:rsidRPr="00EB10A9" w:rsidRDefault="00EB10A9" w:rsidP="00EB1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Гликоген</w:t>
            </w:r>
          </w:p>
          <w:p w:rsidR="00EB10A9" w:rsidRPr="00EB10A9" w:rsidRDefault="00EB10A9" w:rsidP="00EB1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Целлюлоза</w:t>
            </w:r>
          </w:p>
          <w:p w:rsidR="00EB10A9" w:rsidRPr="00EB10A9" w:rsidRDefault="00EB10A9" w:rsidP="00EB1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EB1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Муреин</w:t>
            </w:r>
            <w:proofErr w:type="spellEnd"/>
          </w:p>
          <w:p w:rsidR="00EB10A9" w:rsidRPr="00EB10A9" w:rsidRDefault="00EB10A9" w:rsidP="00EB1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Хитин</w:t>
            </w:r>
          </w:p>
        </w:tc>
      </w:tr>
    </w:tbl>
    <w:p w:rsidR="004D20E0" w:rsidRDefault="004D20E0" w:rsidP="002F484C">
      <w:pPr>
        <w:tabs>
          <w:tab w:val="left" w:pos="3982"/>
        </w:tabs>
        <w:spacing w:after="0" w:line="240" w:lineRule="auto"/>
        <w:ind w:left="-142" w:right="-6" w:firstLine="142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bidi="en-US"/>
        </w:rPr>
      </w:pPr>
    </w:p>
    <w:p w:rsidR="00F3030D" w:rsidRPr="00F3030D" w:rsidRDefault="004D20E0" w:rsidP="00F3030D">
      <w:pPr>
        <w:tabs>
          <w:tab w:val="left" w:pos="3982"/>
        </w:tabs>
        <w:spacing w:after="0" w:line="240" w:lineRule="auto"/>
        <w:ind w:left="-142" w:right="-6" w:firstLine="142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4.4</w:t>
      </w:r>
      <w:r w:rsidRPr="002F4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14CDE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bidi="en-US"/>
        </w:rPr>
        <w:t xml:space="preserve"> </w:t>
      </w:r>
      <w:r w:rsidR="00F3030D">
        <w:rPr>
          <w:rStyle w:val="s2"/>
          <w:b/>
          <w:bCs/>
          <w:color w:val="000000"/>
        </w:rPr>
        <w:t>Установите соответствие между признаками растений и отделами.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164"/>
        <w:gridCol w:w="3221"/>
      </w:tblGrid>
      <w:tr w:rsidR="00F3030D" w:rsidTr="00F3030D">
        <w:tc>
          <w:tcPr>
            <w:tcW w:w="6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030D" w:rsidRDefault="00F3030D">
            <w:pPr>
              <w:pStyle w:val="p2"/>
              <w:spacing w:before="0" w:beforeAutospacing="0" w:after="0" w:afterAutospacing="0"/>
              <w:jc w:val="center"/>
            </w:pPr>
            <w:r>
              <w:rPr>
                <w:rStyle w:val="s6"/>
                <w:color w:val="000000"/>
              </w:rPr>
              <w:t>Признаки отделов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030D" w:rsidRDefault="00F3030D">
            <w:pPr>
              <w:pStyle w:val="p2"/>
              <w:spacing w:before="0" w:beforeAutospacing="0" w:after="0" w:afterAutospacing="0"/>
              <w:jc w:val="center"/>
            </w:pPr>
            <w:r>
              <w:rPr>
                <w:rStyle w:val="s6"/>
                <w:color w:val="000000"/>
              </w:rPr>
              <w:t>Отделы растений</w:t>
            </w:r>
          </w:p>
        </w:tc>
      </w:tr>
      <w:tr w:rsidR="00F3030D" w:rsidTr="00F3030D">
        <w:tc>
          <w:tcPr>
            <w:tcW w:w="6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030D" w:rsidRDefault="00F3030D">
            <w:pPr>
              <w:pStyle w:val="p11"/>
              <w:spacing w:before="0" w:beforeAutospacing="0" w:after="0" w:afterAutospacing="0"/>
            </w:pPr>
            <w:r>
              <w:rPr>
                <w:rStyle w:val="s6"/>
                <w:color w:val="000000"/>
              </w:rPr>
              <w:t xml:space="preserve"> А) семязачаток располагается в завязи пестика</w:t>
            </w:r>
          </w:p>
          <w:p w:rsidR="00F3030D" w:rsidRDefault="00F3030D">
            <w:pPr>
              <w:pStyle w:val="p11"/>
              <w:spacing w:before="0" w:beforeAutospacing="0" w:after="0" w:afterAutospacing="0"/>
            </w:pPr>
            <w:r>
              <w:rPr>
                <w:rStyle w:val="s6"/>
                <w:color w:val="000000"/>
              </w:rPr>
              <w:t xml:space="preserve"> Б) женский гаметофит многоклеточный </w:t>
            </w:r>
            <w:proofErr w:type="gramStart"/>
            <w:r>
              <w:rPr>
                <w:rStyle w:val="s6"/>
                <w:color w:val="000000"/>
              </w:rPr>
              <w:t>с  двумя</w:t>
            </w:r>
            <w:proofErr w:type="gramEnd"/>
            <w:r>
              <w:rPr>
                <w:rStyle w:val="s6"/>
                <w:color w:val="000000"/>
              </w:rPr>
              <w:t xml:space="preserve"> архегониями</w:t>
            </w:r>
          </w:p>
          <w:p w:rsidR="00F3030D" w:rsidRDefault="00F3030D">
            <w:pPr>
              <w:pStyle w:val="p11"/>
              <w:spacing w:before="0" w:beforeAutospacing="0" w:after="0" w:afterAutospacing="0"/>
            </w:pPr>
            <w:r>
              <w:rPr>
                <w:rStyle w:val="s6"/>
                <w:color w:val="000000"/>
              </w:rPr>
              <w:t xml:space="preserve"> В) имеются видоизмененные побеги</w:t>
            </w:r>
          </w:p>
          <w:p w:rsidR="00F3030D" w:rsidRDefault="00F3030D">
            <w:pPr>
              <w:pStyle w:val="p11"/>
              <w:spacing w:before="0" w:beforeAutospacing="0" w:after="0" w:afterAutospacing="0"/>
            </w:pPr>
            <w:r>
              <w:rPr>
                <w:rStyle w:val="s6"/>
                <w:color w:val="000000"/>
              </w:rPr>
              <w:t xml:space="preserve"> Г) эндосперм гаплоидный</w:t>
            </w:r>
          </w:p>
          <w:p w:rsidR="00F3030D" w:rsidRDefault="00F3030D">
            <w:pPr>
              <w:pStyle w:val="p11"/>
              <w:spacing w:before="0" w:beforeAutospacing="0" w:after="0" w:afterAutospacing="0"/>
            </w:pPr>
            <w:r>
              <w:rPr>
                <w:rStyle w:val="s6"/>
                <w:color w:val="000000"/>
              </w:rPr>
              <w:t xml:space="preserve"> Д) листья простые и сложные</w:t>
            </w:r>
          </w:p>
          <w:p w:rsidR="00F3030D" w:rsidRDefault="00F3030D">
            <w:pPr>
              <w:pStyle w:val="p11"/>
              <w:spacing w:before="0" w:beforeAutospacing="0" w:after="0" w:afterAutospacing="0"/>
            </w:pPr>
            <w:r>
              <w:rPr>
                <w:rStyle w:val="s6"/>
                <w:color w:val="000000"/>
              </w:rPr>
              <w:t xml:space="preserve"> Е) семя располагается на семенной чешуе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030D" w:rsidRDefault="00F3030D">
            <w:pPr>
              <w:pStyle w:val="p11"/>
              <w:spacing w:before="0" w:beforeAutospacing="0" w:after="0" w:afterAutospacing="0"/>
            </w:pPr>
            <w:r>
              <w:rPr>
                <w:rStyle w:val="s6"/>
                <w:color w:val="000000"/>
              </w:rPr>
              <w:t xml:space="preserve">        1. Голосеменные</w:t>
            </w:r>
          </w:p>
          <w:p w:rsidR="00F3030D" w:rsidRDefault="00F3030D">
            <w:pPr>
              <w:pStyle w:val="p11"/>
              <w:spacing w:before="0" w:beforeAutospacing="0" w:after="0" w:afterAutospacing="0"/>
            </w:pPr>
            <w:r>
              <w:rPr>
                <w:rStyle w:val="s6"/>
                <w:color w:val="000000"/>
              </w:rPr>
              <w:t xml:space="preserve">        2. Покрытосеменные</w:t>
            </w:r>
          </w:p>
        </w:tc>
      </w:tr>
    </w:tbl>
    <w:p w:rsidR="00F3030D" w:rsidRPr="009F1A1F" w:rsidRDefault="00F3030D" w:rsidP="004D20E0">
      <w:pPr>
        <w:tabs>
          <w:tab w:val="left" w:pos="3982"/>
        </w:tabs>
        <w:spacing w:after="0" w:line="240" w:lineRule="auto"/>
        <w:ind w:left="-142" w:right="-6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030D" w:rsidRPr="009F1A1F" w:rsidRDefault="004D20E0" w:rsidP="00F3030D">
      <w:pPr>
        <w:jc w:val="both"/>
        <w:rPr>
          <w:rFonts w:ascii="Times New Roman" w:hAnsi="Times New Roman" w:cs="Times New Roman"/>
          <w:sz w:val="24"/>
          <w:szCs w:val="24"/>
        </w:rPr>
      </w:pPr>
      <w:r w:rsidRPr="009F1A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4.5.</w:t>
      </w:r>
      <w:r w:rsidRPr="009F1A1F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bidi="en-US"/>
        </w:rPr>
        <w:t xml:space="preserve"> </w:t>
      </w:r>
      <w:r w:rsidR="00F3030D" w:rsidRPr="009F1A1F">
        <w:rPr>
          <w:rFonts w:ascii="Times New Roman" w:hAnsi="Times New Roman" w:cs="Times New Roman"/>
          <w:sz w:val="24"/>
          <w:szCs w:val="24"/>
        </w:rPr>
        <w:t>Отнесите перечисленные ткани и их элементы к соответствующему типу ткани, на примере листа герани. За каждое верное утверждение 1 балл (максимально –  10 баллов).</w:t>
      </w:r>
    </w:p>
    <w:p w:rsidR="00F3030D" w:rsidRPr="009F1A1F" w:rsidRDefault="00695684" w:rsidP="00F3030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95684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F3030D" w:rsidRPr="009F1A1F">
        <w:rPr>
          <w:rFonts w:ascii="Times New Roman" w:hAnsi="Times New Roman" w:cs="Times New Roman"/>
          <w:b/>
          <w:i/>
          <w:sz w:val="24"/>
          <w:szCs w:val="24"/>
        </w:rPr>
        <w:t xml:space="preserve">.Покровная.          </w:t>
      </w:r>
      <w:r w:rsidRPr="00695684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F3030D" w:rsidRPr="009F1A1F">
        <w:rPr>
          <w:rFonts w:ascii="Times New Roman" w:hAnsi="Times New Roman" w:cs="Times New Roman"/>
          <w:b/>
          <w:i/>
          <w:sz w:val="24"/>
          <w:szCs w:val="24"/>
        </w:rPr>
        <w:t xml:space="preserve">.Проводящая.         </w:t>
      </w:r>
      <w:r w:rsidRPr="00695684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F3030D" w:rsidRPr="009F1A1F">
        <w:rPr>
          <w:rFonts w:ascii="Times New Roman" w:hAnsi="Times New Roman" w:cs="Times New Roman"/>
          <w:b/>
          <w:i/>
          <w:sz w:val="24"/>
          <w:szCs w:val="24"/>
        </w:rPr>
        <w:t xml:space="preserve">.Механическая.             </w:t>
      </w:r>
      <w:r w:rsidRPr="00695684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F3030D" w:rsidRPr="009F1A1F">
        <w:rPr>
          <w:rFonts w:ascii="Times New Roman" w:hAnsi="Times New Roman" w:cs="Times New Roman"/>
          <w:b/>
          <w:i/>
          <w:sz w:val="24"/>
          <w:szCs w:val="24"/>
        </w:rPr>
        <w:t>.Ассимиляционная.</w:t>
      </w:r>
    </w:p>
    <w:p w:rsidR="00F3030D" w:rsidRDefault="00F3030D" w:rsidP="00F3030D">
      <w:pPr>
        <w:jc w:val="both"/>
        <w:rPr>
          <w:b/>
        </w:rPr>
      </w:pPr>
    </w:p>
    <w:p w:rsidR="00F3030D" w:rsidRPr="009F1A1F" w:rsidRDefault="00695684" w:rsidP="00F303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</w:t>
      </w:r>
      <w:r w:rsidR="00F3030D" w:rsidRPr="009F1A1F">
        <w:rPr>
          <w:rFonts w:ascii="Times New Roman" w:hAnsi="Times New Roman" w:cs="Times New Roman"/>
          <w:sz w:val="24"/>
          <w:szCs w:val="24"/>
        </w:rPr>
        <w:t>) устьица;</w:t>
      </w:r>
    </w:p>
    <w:p w:rsidR="00F3030D" w:rsidRPr="009F1A1F" w:rsidRDefault="00F3030D" w:rsidP="00F3030D">
      <w:pPr>
        <w:jc w:val="both"/>
        <w:rPr>
          <w:rFonts w:ascii="Times New Roman" w:hAnsi="Times New Roman" w:cs="Times New Roman"/>
          <w:sz w:val="24"/>
          <w:szCs w:val="24"/>
        </w:rPr>
      </w:pPr>
      <w:r w:rsidRPr="009F1A1F">
        <w:rPr>
          <w:rFonts w:ascii="Times New Roman" w:hAnsi="Times New Roman" w:cs="Times New Roman"/>
          <w:sz w:val="24"/>
          <w:szCs w:val="24"/>
        </w:rPr>
        <w:t>Б) колленхима;</w:t>
      </w:r>
    </w:p>
    <w:p w:rsidR="00F3030D" w:rsidRPr="009F1A1F" w:rsidRDefault="00F3030D" w:rsidP="00F3030D">
      <w:pPr>
        <w:jc w:val="both"/>
        <w:rPr>
          <w:rFonts w:ascii="Times New Roman" w:hAnsi="Times New Roman" w:cs="Times New Roman"/>
          <w:sz w:val="24"/>
          <w:szCs w:val="24"/>
        </w:rPr>
      </w:pPr>
      <w:r w:rsidRPr="009F1A1F">
        <w:rPr>
          <w:rFonts w:ascii="Times New Roman" w:hAnsi="Times New Roman" w:cs="Times New Roman"/>
          <w:sz w:val="24"/>
          <w:szCs w:val="24"/>
        </w:rPr>
        <w:t>В) флоэма;</w:t>
      </w:r>
    </w:p>
    <w:p w:rsidR="00F3030D" w:rsidRPr="009F1A1F" w:rsidRDefault="00F3030D" w:rsidP="00F3030D">
      <w:pPr>
        <w:jc w:val="both"/>
        <w:rPr>
          <w:rFonts w:ascii="Times New Roman" w:hAnsi="Times New Roman" w:cs="Times New Roman"/>
          <w:sz w:val="24"/>
          <w:szCs w:val="24"/>
        </w:rPr>
      </w:pPr>
      <w:r w:rsidRPr="009F1A1F">
        <w:rPr>
          <w:rFonts w:ascii="Times New Roman" w:hAnsi="Times New Roman" w:cs="Times New Roman"/>
          <w:sz w:val="24"/>
          <w:szCs w:val="24"/>
        </w:rPr>
        <w:t>Г) палисадная паренхима;</w:t>
      </w:r>
    </w:p>
    <w:p w:rsidR="00F3030D" w:rsidRPr="009F1A1F" w:rsidRDefault="00F3030D" w:rsidP="00F3030D">
      <w:pPr>
        <w:jc w:val="both"/>
        <w:rPr>
          <w:rFonts w:ascii="Times New Roman" w:hAnsi="Times New Roman" w:cs="Times New Roman"/>
          <w:sz w:val="24"/>
          <w:szCs w:val="24"/>
        </w:rPr>
      </w:pPr>
      <w:r w:rsidRPr="009F1A1F">
        <w:rPr>
          <w:rFonts w:ascii="Times New Roman" w:hAnsi="Times New Roman" w:cs="Times New Roman"/>
          <w:sz w:val="24"/>
          <w:szCs w:val="24"/>
        </w:rPr>
        <w:t>Д) ксилема;</w:t>
      </w:r>
    </w:p>
    <w:p w:rsidR="00F3030D" w:rsidRPr="009F1A1F" w:rsidRDefault="00695684" w:rsidP="00F3030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Е) </w:t>
      </w:r>
      <w:r w:rsidR="00F3030D" w:rsidRPr="009F1A1F">
        <w:rPr>
          <w:rFonts w:ascii="Times New Roman" w:hAnsi="Times New Roman" w:cs="Times New Roman"/>
          <w:sz w:val="24"/>
          <w:szCs w:val="24"/>
        </w:rPr>
        <w:t xml:space="preserve"> эпидерма</w:t>
      </w:r>
      <w:proofErr w:type="gramEnd"/>
      <w:r w:rsidR="00F3030D" w:rsidRPr="009F1A1F">
        <w:rPr>
          <w:rFonts w:ascii="Times New Roman" w:hAnsi="Times New Roman" w:cs="Times New Roman"/>
          <w:sz w:val="24"/>
          <w:szCs w:val="24"/>
        </w:rPr>
        <w:t>;</w:t>
      </w:r>
    </w:p>
    <w:p w:rsidR="00CA5259" w:rsidRDefault="00CA5259" w:rsidP="002F484C">
      <w:pPr>
        <w:tabs>
          <w:tab w:val="left" w:pos="3982"/>
        </w:tabs>
        <w:spacing w:after="0" w:line="240" w:lineRule="auto"/>
        <w:ind w:left="-142" w:right="-6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7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="006F7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ab/>
      </w:r>
    </w:p>
    <w:p w:rsidR="00CA5259" w:rsidRPr="00CA5259" w:rsidRDefault="00CA5259" w:rsidP="00CA5259">
      <w:pPr>
        <w:spacing w:after="120" w:line="240" w:lineRule="auto"/>
        <w:ind w:left="360" w:right="-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259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7F39E2" w:rsidRDefault="007F39E2"/>
    <w:sectPr w:rsidR="007F3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15469"/>
    <w:multiLevelType w:val="hybridMultilevel"/>
    <w:tmpl w:val="303826DE"/>
    <w:lvl w:ilvl="0" w:tplc="7CB836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DEFC12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E67A6D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B6A9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A90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00DE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72F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9EA5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4CD0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3C4EE9"/>
    <w:multiLevelType w:val="hybridMultilevel"/>
    <w:tmpl w:val="D592DD5A"/>
    <w:lvl w:ilvl="0" w:tplc="CEF8B7B2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C5571"/>
    <w:multiLevelType w:val="hybridMultilevel"/>
    <w:tmpl w:val="4BCAFBE4"/>
    <w:lvl w:ilvl="0" w:tplc="2686560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BA5181C"/>
    <w:multiLevelType w:val="singleLevel"/>
    <w:tmpl w:val="B16032A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4" w15:restartNumberingAfterBreak="0">
    <w:nsid w:val="383B7886"/>
    <w:multiLevelType w:val="hybridMultilevel"/>
    <w:tmpl w:val="E40064B2"/>
    <w:lvl w:ilvl="0" w:tplc="A8B6EDC2">
      <w:start w:val="1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E643C"/>
    <w:multiLevelType w:val="hybridMultilevel"/>
    <w:tmpl w:val="9E8AA58A"/>
    <w:lvl w:ilvl="0" w:tplc="DA604B0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E1B0C6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3F2FA1"/>
    <w:multiLevelType w:val="hybridMultilevel"/>
    <w:tmpl w:val="CDAA8970"/>
    <w:lvl w:ilvl="0" w:tplc="0FCA208A">
      <w:start w:val="1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6327DF"/>
    <w:multiLevelType w:val="hybridMultilevel"/>
    <w:tmpl w:val="5DBC6156"/>
    <w:lvl w:ilvl="0" w:tplc="7E064D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8430592"/>
    <w:multiLevelType w:val="multilevel"/>
    <w:tmpl w:val="BCE07E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D631D88"/>
    <w:multiLevelType w:val="hybridMultilevel"/>
    <w:tmpl w:val="CE22A404"/>
    <w:lvl w:ilvl="0" w:tplc="876EE604">
      <w:start w:val="2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9"/>
  </w:num>
  <w:num w:numId="6">
    <w:abstractNumId w:val="3"/>
    <w:lvlOverride w:ilvl="0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CED"/>
    <w:rsid w:val="00130B87"/>
    <w:rsid w:val="002F484C"/>
    <w:rsid w:val="0036113C"/>
    <w:rsid w:val="003631D0"/>
    <w:rsid w:val="00414CDE"/>
    <w:rsid w:val="004D20E0"/>
    <w:rsid w:val="00527804"/>
    <w:rsid w:val="0058315D"/>
    <w:rsid w:val="005C4C7A"/>
    <w:rsid w:val="00695684"/>
    <w:rsid w:val="006F7968"/>
    <w:rsid w:val="007F39E2"/>
    <w:rsid w:val="00877CED"/>
    <w:rsid w:val="009523C6"/>
    <w:rsid w:val="00994D05"/>
    <w:rsid w:val="009F1A1F"/>
    <w:rsid w:val="00B70F3B"/>
    <w:rsid w:val="00CA5259"/>
    <w:rsid w:val="00E76414"/>
    <w:rsid w:val="00EB10A9"/>
    <w:rsid w:val="00F3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8001E"/>
  <w15:docId w15:val="{974E28F6-44EB-4A03-BA51-35683EF2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7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7CED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36113C"/>
    <w:rPr>
      <w:b/>
      <w:bCs/>
    </w:rPr>
  </w:style>
  <w:style w:type="paragraph" w:styleId="a6">
    <w:name w:val="Normal (Web)"/>
    <w:basedOn w:val="a"/>
    <w:uiPriority w:val="99"/>
    <w:unhideWhenUsed/>
    <w:rsid w:val="00361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F3030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F3030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F3030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F3030D"/>
    <w:rPr>
      <w:rFonts w:ascii="Times New Roman" w:hAnsi="Times New Roman" w:cs="Times New Roman" w:hint="default"/>
    </w:rPr>
  </w:style>
  <w:style w:type="character" w:customStyle="1" w:styleId="s6">
    <w:name w:val="s6"/>
    <w:basedOn w:val="a0"/>
    <w:rsid w:val="00F3030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1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11</Pages>
  <Words>1994</Words>
  <Characters>11369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Диман</dc:creator>
  <cp:lastModifiedBy>Дима2018</cp:lastModifiedBy>
  <cp:revision>14</cp:revision>
  <dcterms:created xsi:type="dcterms:W3CDTF">2018-05-11T18:40:00Z</dcterms:created>
  <dcterms:modified xsi:type="dcterms:W3CDTF">2018-06-25T00:47:00Z</dcterms:modified>
</cp:coreProperties>
</file>